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68" w:rsidRPr="008A278E" w:rsidRDefault="00FA49DF" w:rsidP="007D3368">
      <w:pPr>
        <w:spacing w:before="2000" w:after="0"/>
        <w:ind w:right="142"/>
        <w:jc w:val="right"/>
        <w:rPr>
          <w:b/>
          <w:bCs/>
          <w:color w:val="365F91" w:themeColor="accent1" w:themeShade="BF"/>
          <w:sz w:val="36"/>
          <w:szCs w:val="36"/>
        </w:rPr>
      </w:pPr>
      <w:bookmarkStart w:id="0" w:name="_GoBack"/>
      <w:bookmarkEnd w:id="0"/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 xml:space="preserve"> [</w:t>
      </w:r>
      <w:r w:rsidRPr="008A278E">
        <w:rPr>
          <w:b/>
          <w:bCs/>
          <w:color w:val="365F91" w:themeColor="accent1" w:themeShade="BF"/>
          <w:sz w:val="36"/>
          <w:szCs w:val="36"/>
        </w:rPr>
        <w:t>Designação do Projeto de Execução</w:t>
      </w:r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>]</w:t>
      </w:r>
    </w:p>
    <w:p w:rsidR="007D3368" w:rsidRPr="008A278E" w:rsidRDefault="00FA49DF" w:rsidP="007D3368">
      <w:pPr>
        <w:spacing w:after="0" w:line="240" w:lineRule="auto"/>
        <w:ind w:right="142"/>
        <w:jc w:val="right"/>
        <w:rPr>
          <w:color w:val="365F91" w:themeColor="accent1" w:themeShade="BF"/>
          <w:sz w:val="18"/>
          <w:szCs w:val="18"/>
        </w:rPr>
      </w:pPr>
      <w:r w:rsidRPr="008A278E">
        <w:rPr>
          <w:color w:val="365F91" w:themeColor="accent1" w:themeShade="BF"/>
          <w:sz w:val="18"/>
          <w:szCs w:val="18"/>
        </w:rPr>
        <w:t>(a designação deverá ser a mesma que consta na DIA/DCAPE/TUA (AIA) emitidos)</w:t>
      </w:r>
    </w:p>
    <w:p w:rsidR="007D3368" w:rsidRPr="008A278E" w:rsidRDefault="00FA49DF" w:rsidP="007D3368">
      <w:pPr>
        <w:spacing w:before="120" w:after="120" w:line="240" w:lineRule="auto"/>
        <w:ind w:right="142"/>
        <w:jc w:val="right"/>
        <w:rPr>
          <w:rFonts w:cs="Calibri"/>
          <w:b/>
          <w:bCs/>
          <w:color w:val="365F91" w:themeColor="accent1" w:themeShade="BF"/>
          <w:sz w:val="38"/>
          <w:szCs w:val="38"/>
        </w:rPr>
      </w:pPr>
      <w:r w:rsidRPr="008A278E">
        <w:rPr>
          <w:b/>
          <w:bCs/>
          <w:color w:val="365F91" w:themeColor="accent1" w:themeShade="BF"/>
          <w:sz w:val="36"/>
          <w:szCs w:val="36"/>
        </w:rPr>
        <w:t xml:space="preserve">Fase </w:t>
      </w:r>
      <w:proofErr w:type="gramStart"/>
      <w:r w:rsidRPr="008A278E">
        <w:rPr>
          <w:b/>
          <w:bCs/>
          <w:color w:val="365F91" w:themeColor="accent1" w:themeShade="BF"/>
          <w:sz w:val="36"/>
          <w:szCs w:val="36"/>
        </w:rPr>
        <w:t>de</w:t>
      </w:r>
      <w:proofErr w:type="gramEnd"/>
      <w:r w:rsidRPr="008A278E">
        <w:rPr>
          <w:b/>
          <w:bCs/>
          <w:color w:val="365F91" w:themeColor="accent1" w:themeShade="BF"/>
          <w:sz w:val="36"/>
          <w:szCs w:val="36"/>
        </w:rPr>
        <w:t xml:space="preserve"> </w:t>
      </w:r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>[</w:t>
      </w:r>
      <w:r w:rsidRPr="008A278E">
        <w:rPr>
          <w:b/>
          <w:bCs/>
          <w:color w:val="365F91" w:themeColor="accent1" w:themeShade="BF"/>
          <w:sz w:val="36"/>
          <w:szCs w:val="36"/>
        </w:rPr>
        <w:t>Construção/Exploração</w:t>
      </w:r>
      <w:r w:rsidRPr="008A278E">
        <w:rPr>
          <w:rFonts w:cs="Calibri"/>
          <w:b/>
          <w:bCs/>
          <w:color w:val="365F91" w:themeColor="accent1" w:themeShade="BF"/>
          <w:sz w:val="38"/>
          <w:szCs w:val="38"/>
        </w:rPr>
        <w:t>]</w:t>
      </w:r>
    </w:p>
    <w:p w:rsidR="007D3368" w:rsidRPr="008A278E" w:rsidRDefault="00FA49DF" w:rsidP="007D3368">
      <w:pPr>
        <w:spacing w:after="0" w:line="240" w:lineRule="auto"/>
        <w:ind w:right="142"/>
        <w:jc w:val="right"/>
        <w:rPr>
          <w:color w:val="365F91" w:themeColor="accent1" w:themeShade="BF"/>
          <w:sz w:val="18"/>
          <w:szCs w:val="18"/>
        </w:rPr>
      </w:pPr>
      <w:r w:rsidRPr="008A278E">
        <w:rPr>
          <w:color w:val="365F91" w:themeColor="accent1" w:themeShade="BF"/>
          <w:sz w:val="18"/>
          <w:szCs w:val="18"/>
        </w:rPr>
        <w:t>(indicar a fase do projeto à data de realização da auditoria)</w:t>
      </w:r>
    </w:p>
    <w:p w:rsidR="007D3368" w:rsidRPr="008A278E" w:rsidRDefault="00FA49DF" w:rsidP="007D3368">
      <w:pPr>
        <w:spacing w:before="800" w:after="120" w:line="240" w:lineRule="auto"/>
        <w:ind w:right="14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Relatório de Auditoria de Pós-Avaliação</w:t>
      </w:r>
    </w:p>
    <w:p w:rsidR="007D3368" w:rsidRPr="008A278E" w:rsidRDefault="00FA49DF" w:rsidP="007D3368">
      <w:pPr>
        <w:spacing w:before="120" w:after="120" w:line="240" w:lineRule="auto"/>
        <w:ind w:right="142"/>
        <w:jc w:val="right"/>
        <w:rPr>
          <w:b/>
          <w:bCs/>
          <w:color w:val="365F91" w:themeColor="accent1" w:themeShade="BF"/>
          <w:sz w:val="36"/>
          <w:szCs w:val="36"/>
        </w:rPr>
      </w:pPr>
      <w:r w:rsidRPr="008A278E">
        <w:rPr>
          <w:rFonts w:cs="Calibri"/>
          <w:b/>
          <w:bCs/>
          <w:color w:val="365F91" w:themeColor="accent1" w:themeShade="BF"/>
          <w:sz w:val="36"/>
          <w:szCs w:val="36"/>
        </w:rPr>
        <w:t>[</w:t>
      </w:r>
      <w:r w:rsidRPr="008A278E">
        <w:rPr>
          <w:b/>
          <w:bCs/>
          <w:color w:val="365F91" w:themeColor="accent1" w:themeShade="BF"/>
          <w:sz w:val="36"/>
          <w:szCs w:val="36"/>
        </w:rPr>
        <w:t>data de conclusão do relatório]</w:t>
      </w:r>
    </w:p>
    <w:p w:rsidR="007D3368" w:rsidRPr="008A278E" w:rsidRDefault="00FA49DF" w:rsidP="007D3368">
      <w:pPr>
        <w:spacing w:after="200" w:line="276" w:lineRule="auto"/>
        <w:ind w:right="142"/>
        <w:jc w:val="right"/>
        <w:rPr>
          <w:color w:val="365F91" w:themeColor="accent1" w:themeShade="BF"/>
          <w:sz w:val="18"/>
          <w:szCs w:val="18"/>
        </w:rPr>
      </w:pPr>
      <w:r w:rsidRPr="008A278E">
        <w:rPr>
          <w:color w:val="365F91" w:themeColor="accent1" w:themeShade="BF"/>
          <w:sz w:val="18"/>
          <w:szCs w:val="18"/>
        </w:rPr>
        <w:t>(indicar mês (extenso) e ano (</w:t>
      </w:r>
      <w:proofErr w:type="spellStart"/>
      <w:r w:rsidRPr="008A278E">
        <w:rPr>
          <w:color w:val="365F91" w:themeColor="accent1" w:themeShade="BF"/>
          <w:sz w:val="18"/>
          <w:szCs w:val="18"/>
        </w:rPr>
        <w:t>aaaa</w:t>
      </w:r>
      <w:proofErr w:type="spellEnd"/>
      <w:r w:rsidRPr="008A278E">
        <w:rPr>
          <w:color w:val="365F91" w:themeColor="accent1" w:themeShade="BF"/>
          <w:sz w:val="18"/>
          <w:szCs w:val="18"/>
        </w:rPr>
        <w:t>))</w:t>
      </w:r>
    </w:p>
    <w:p w:rsidR="007D3368" w:rsidRPr="008A278E" w:rsidRDefault="007D3368" w:rsidP="007D3368">
      <w:pPr>
        <w:spacing w:after="200" w:line="276" w:lineRule="auto"/>
        <w:ind w:right="142"/>
        <w:jc w:val="right"/>
        <w:rPr>
          <w:color w:val="365F91" w:themeColor="accent1" w:themeShade="BF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Pr="00296E67" w:rsidRDefault="007D3368" w:rsidP="007D3368">
      <w:pPr>
        <w:spacing w:after="200" w:line="276" w:lineRule="auto"/>
        <w:ind w:right="142"/>
        <w:jc w:val="right"/>
        <w:rPr>
          <w:color w:val="4F81BD" w:themeColor="accent1"/>
          <w:sz w:val="18"/>
          <w:szCs w:val="18"/>
        </w:rPr>
      </w:pPr>
    </w:p>
    <w:p w:rsidR="007D3368" w:rsidRDefault="007D3368" w:rsidP="007D3368">
      <w:pPr>
        <w:spacing w:after="200" w:line="276" w:lineRule="auto"/>
        <w:ind w:right="142"/>
        <w:jc w:val="right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ind w:right="142"/>
        <w:jc w:val="right"/>
        <w:rPr>
          <w:color w:val="365F91" w:themeColor="accent1" w:themeShade="BF"/>
        </w:rPr>
      </w:pPr>
    </w:p>
    <w:p w:rsidR="007D3368" w:rsidRDefault="00FA49DF" w:rsidP="007D3368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  <w:r w:rsidRPr="009C28DD">
        <w:rPr>
          <w:color w:val="365F91" w:themeColor="accent1" w:themeShade="BF"/>
          <w:sz w:val="20"/>
          <w:szCs w:val="20"/>
        </w:rPr>
        <w:t xml:space="preserve">Relatório elaborado no âmbito da aplicação dos artigos 26.º e 27º do </w:t>
      </w:r>
      <w:hyperlink r:id="rId8" w:tgtFrame="_blank" w:history="1">
        <w:r w:rsidRPr="009C28DD">
          <w:rPr>
            <w:rFonts w:cs="Calibri"/>
            <w:color w:val="365F91" w:themeColor="accent1" w:themeShade="BF"/>
            <w:sz w:val="20"/>
            <w:szCs w:val="20"/>
          </w:rPr>
          <w:t>Decreto-Lei n.º 151-B/2013, de 31 de outubro</w:t>
        </w:r>
      </w:hyperlink>
      <w:r w:rsidRPr="009C28DD">
        <w:rPr>
          <w:rFonts w:cs="Calibri"/>
          <w:color w:val="365F91" w:themeColor="accent1" w:themeShade="BF"/>
          <w:sz w:val="20"/>
          <w:szCs w:val="20"/>
        </w:rPr>
        <w:t xml:space="preserve">, alterado e republicado pelo </w:t>
      </w:r>
      <w:hyperlink r:id="rId9" w:history="1">
        <w:r w:rsidRPr="009C28DD">
          <w:rPr>
            <w:rFonts w:cs="Calibri"/>
            <w:color w:val="365F91" w:themeColor="accent1" w:themeShade="BF"/>
            <w:sz w:val="20"/>
            <w:szCs w:val="20"/>
          </w:rPr>
          <w:t>Decreto-Lei n.º 152-B/2017, de 11 de dezembro</w:t>
        </w:r>
      </w:hyperlink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EC1070" w:rsidRDefault="00EC1070" w:rsidP="002C2821">
      <w:pPr>
        <w:spacing w:after="200" w:line="276" w:lineRule="auto"/>
        <w:ind w:right="142"/>
        <w:jc w:val="center"/>
        <w:rPr>
          <w:color w:val="4F81BD" w:themeColor="accent1"/>
          <w:sz w:val="18"/>
          <w:szCs w:val="18"/>
          <w:highlight w:val="yellow"/>
        </w:rPr>
      </w:pPr>
    </w:p>
    <w:p w:rsidR="002C2821" w:rsidRPr="002C2821" w:rsidRDefault="002C2821" w:rsidP="002C2821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2C2821" w:rsidRDefault="002C2821" w:rsidP="002C2821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2C2821" w:rsidRDefault="002C2821" w:rsidP="007D3368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2C2821" w:rsidRDefault="002C2821" w:rsidP="007D3368">
      <w:pPr>
        <w:spacing w:after="200" w:line="276" w:lineRule="auto"/>
        <w:ind w:right="142"/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08389B" w:rsidRDefault="0008389B" w:rsidP="002C2821">
      <w:pPr>
        <w:spacing w:after="200" w:line="276" w:lineRule="auto"/>
        <w:ind w:right="142"/>
        <w:rPr>
          <w:rFonts w:cs="Calibri"/>
          <w:color w:val="365F91" w:themeColor="accent1" w:themeShade="BF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Pr="0008389B" w:rsidRDefault="0008389B" w:rsidP="0008389B">
      <w:pPr>
        <w:rPr>
          <w:rFonts w:cs="Calibri"/>
          <w:sz w:val="20"/>
          <w:szCs w:val="20"/>
        </w:rPr>
      </w:pPr>
    </w:p>
    <w:p w:rsidR="0008389B" w:rsidRDefault="0008389B" w:rsidP="0008389B">
      <w:pPr>
        <w:rPr>
          <w:rFonts w:cs="Calibri"/>
          <w:sz w:val="20"/>
          <w:szCs w:val="20"/>
        </w:rPr>
      </w:pPr>
    </w:p>
    <w:p w:rsidR="002C2821" w:rsidRPr="0008389B" w:rsidRDefault="00FA49DF" w:rsidP="0008389B">
      <w:pPr>
        <w:tabs>
          <w:tab w:val="center" w:pos="4252"/>
        </w:tabs>
        <w:rPr>
          <w:rFonts w:cs="Calibri"/>
          <w:sz w:val="20"/>
          <w:szCs w:val="20"/>
        </w:rPr>
        <w:sectPr w:rsidR="002C2821" w:rsidRPr="0008389B" w:rsidSect="007D3368"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993" w:footer="691" w:gutter="0"/>
          <w:pgNumType w:start="0"/>
          <w:cols w:space="708"/>
          <w:titlePg/>
          <w:docGrid w:linePitch="360"/>
        </w:sectPr>
      </w:pPr>
      <w:r>
        <w:rPr>
          <w:rFonts w:cs="Calibri"/>
          <w:sz w:val="20"/>
          <w:szCs w:val="20"/>
        </w:rPr>
        <w:tab/>
      </w: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>
        <w:rPr>
          <w:bCs/>
          <w:color w:val="365F91" w:themeColor="accent1" w:themeShade="BF"/>
        </w:rPr>
        <w:t>Página</w:t>
      </w:r>
      <w:r w:rsidRPr="008A278E">
        <w:rPr>
          <w:bCs/>
          <w:color w:val="365F91" w:themeColor="accent1" w:themeShade="BF"/>
        </w:rPr>
        <w:t xml:space="preserve"> deixada propositadamente em branco</w:t>
      </w:r>
    </w:p>
    <w:p w:rsidR="007D3368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rPr>
          <w:bCs/>
          <w:color w:val="365F91" w:themeColor="accent1" w:themeShade="BF"/>
        </w:rPr>
      </w:pPr>
    </w:p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Pr="0004059D" w:rsidRDefault="007D3368" w:rsidP="007D3368"/>
    <w:p w:rsidR="007D3368" w:rsidRDefault="007D3368" w:rsidP="007D3368"/>
    <w:p w:rsidR="007D3368" w:rsidRDefault="007D3368" w:rsidP="007D3368"/>
    <w:p w:rsidR="007D3368" w:rsidRDefault="007D3368" w:rsidP="007D3368"/>
    <w:p w:rsidR="007D3368" w:rsidRDefault="007D3368" w:rsidP="007D3368"/>
    <w:sdt>
      <w:sdtPr>
        <w:rPr>
          <w:rFonts w:cs="Calibri"/>
          <w:b w:val="0"/>
          <w:bCs w:val="0"/>
          <w:caps/>
          <w:color w:val="auto"/>
          <w:szCs w:val="22"/>
        </w:rPr>
        <w:id w:val="-273330521"/>
        <w:docPartObj>
          <w:docPartGallery w:val="Table of Contents"/>
          <w:docPartUnique/>
        </w:docPartObj>
      </w:sdtPr>
      <w:sdtEndPr>
        <w:rPr>
          <w:caps w:val="0"/>
          <w:color w:val="0070C0"/>
        </w:rPr>
      </w:sdtEndPr>
      <w:sdtContent>
        <w:p w:rsidR="007D3368" w:rsidRDefault="007D3368" w:rsidP="007D3368">
          <w:pPr>
            <w:pStyle w:val="ndice1"/>
            <w:tabs>
              <w:tab w:val="clear" w:pos="567"/>
            </w:tabs>
            <w:ind w:left="426"/>
            <w:rPr>
              <w:rFonts w:cs="Calibri"/>
              <w:b w:val="0"/>
              <w:caps/>
              <w:szCs w:val="22"/>
            </w:rPr>
          </w:pPr>
        </w:p>
        <w:p w:rsidR="007D3368" w:rsidRDefault="007D3368">
          <w:pPr>
            <w:spacing w:after="200" w:line="276" w:lineRule="auto"/>
            <w:rPr>
              <w:rFonts w:cs="Calibri"/>
              <w:bCs/>
              <w:caps/>
              <w:color w:val="365F91" w:themeColor="accent1" w:themeShade="BF"/>
            </w:rPr>
          </w:pPr>
        </w:p>
        <w:p w:rsidR="007D3368" w:rsidRDefault="00FA49DF" w:rsidP="007D3368">
          <w:pPr>
            <w:pStyle w:val="ndice1"/>
            <w:tabs>
              <w:tab w:val="clear" w:pos="567"/>
            </w:tabs>
            <w:ind w:left="426"/>
            <w:rPr>
              <w:rFonts w:cs="Calibri"/>
              <w:caps/>
              <w:sz w:val="32"/>
              <w:szCs w:val="32"/>
            </w:rPr>
          </w:pPr>
          <w:r w:rsidRPr="0004059D">
            <w:rPr>
              <w:rFonts w:cs="Calibri"/>
              <w:caps/>
              <w:sz w:val="32"/>
              <w:szCs w:val="32"/>
            </w:rPr>
            <w:t>ÍNDICE</w:t>
          </w:r>
        </w:p>
        <w:p w:rsidR="007D3368" w:rsidRPr="0004059D" w:rsidRDefault="00FA49DF" w:rsidP="007D3368">
          <w:pPr>
            <w:pStyle w:val="ndice1"/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r w:rsidRPr="005B39A9">
            <w:rPr>
              <w:rFonts w:cs="Calibri"/>
              <w:b w:val="0"/>
              <w:caps/>
              <w:szCs w:val="22"/>
            </w:rPr>
            <w:fldChar w:fldCharType="begin"/>
          </w:r>
          <w:r w:rsidRPr="005B39A9">
            <w:rPr>
              <w:rFonts w:cs="Calibri"/>
              <w:b w:val="0"/>
              <w:szCs w:val="22"/>
            </w:rPr>
            <w:instrText xml:space="preserve"> TOC \o "1-3" \h \z \u </w:instrText>
          </w:r>
          <w:r w:rsidRPr="005B39A9">
            <w:rPr>
              <w:rFonts w:cs="Calibri"/>
              <w:b w:val="0"/>
              <w:caps/>
              <w:szCs w:val="22"/>
            </w:rPr>
            <w:fldChar w:fldCharType="separate"/>
          </w:r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22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DO PROCEDIMENTO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_Toc31213522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26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DADOS SOBRE O PROJETO DE EXECUÇÃO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_Toc31213526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28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DO PROPONENTE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_Toc31213528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0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DA AUTORIDADE DE AVALIAÇÃO DE IMPACTE AMBIENTAL (AAIA)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_Toc31213530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1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DO PROCEDIMENTO DE AIA E DAS DATAS DAS DECISÕES AMBIENTAIS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_Toc31213531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5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2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DA EQUIPA DE VERIFICAÇÃO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_Toc31213532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6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3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INFORMAÇÃO GERAL SOBRE 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_Toc31213533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6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4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OBJETIVOS DA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_Toc31213534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6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5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CRITÉRIOS/REFERENCIAIS UTILIZADOS NA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_Toc31213535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6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PLANO DA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_Toc31213536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7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DADOS SOBRE A AUDITORIA DE PÓS-AVALIAÇÃO ANTERIOR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_Toc31213537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8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VERIFICAÇÃO DA IMPLEMENTAÇÃO DAS CONDIÇÕES IMPOSTAS NAS DECISÕES AMBIENTAIS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_Toc31213538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7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39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 xml:space="preserve">VERIFICAÇÃO DA IMPLEMENTAÇÃO DE OUTRAS CONDIÇÕES AMBIENTAIS APLICÁVEIS 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_Toc31213539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8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0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PROGRAMAS E RELATÓRIOS DE MONITORIZAÇÃO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_Toc31213540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9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1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 xml:space="preserve">IMPACTES NEGATIVOS SIGNIFICATIVOS NÃO PREVISTOS 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_Toc31213541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10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2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ALTERAÇÕES AO PROJETO DE EXECUÇÃO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_Toc31213542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3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OUTROS ASPETOS RELEVANTES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_Toc31213543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4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AÇÕES CORRETIVAS DECORRENTES DA AUDITORIA ANTERIOR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_Toc31213544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5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AÇÕES CORRETIVAS DECORRENTES DA ATUAL AUDITORIA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_Toc31213545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6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DOCUMENTOS CONSULTADOS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_Toc31213546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7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IDENTIFICAÇÃO DAS PESSOAS AUDITADAS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_Toc31213547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11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8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SÍNTESE E CONCLUSÕES DA AUDITORIA DE PÓS-AVALIAÇÃO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_Toc31213548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12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49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INFORMAÇÃO CONFIDENCIAL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_Toc31213549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12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Pr="0004059D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50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SIGLAS E ACRÓNIMOS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_Toc31213550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12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Default="00D66A80" w:rsidP="007D3368">
          <w:pPr>
            <w:pStyle w:val="ndice1"/>
            <w:numPr>
              <w:ilvl w:val="0"/>
              <w:numId w:val="45"/>
            </w:numPr>
            <w:tabs>
              <w:tab w:val="clear" w:pos="567"/>
            </w:tabs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Cs w:val="22"/>
            </w:rPr>
          </w:pPr>
          <w:hyperlink w:anchor="_Toc31213551" w:history="1">
            <w:r w:rsidR="006E62E3" w:rsidRPr="0004059D">
              <w:rPr>
                <w:rStyle w:val="Hiperligao"/>
                <w:b w:val="0"/>
                <w:noProof/>
                <w:szCs w:val="22"/>
              </w:rPr>
              <w:t>ANEXOS</w:t>
            </w:r>
            <w:r w:rsidR="006E62E3" w:rsidRPr="0004059D">
              <w:rPr>
                <w:b w:val="0"/>
                <w:noProof/>
                <w:webHidden/>
                <w:szCs w:val="22"/>
              </w:rPr>
              <w:tab/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begin"/>
            </w:r>
            <w:r w:rsidR="006E62E3" w:rsidRPr="0004059D">
              <w:rPr>
                <w:b w:val="0"/>
                <w:noProof/>
                <w:webHidden/>
                <w:szCs w:val="22"/>
              </w:rPr>
              <w:instrText xml:space="preserve"> PAGEREF _Toc31213551 \h </w:instrText>
            </w:r>
            <w:r w:rsidR="006E62E3" w:rsidRPr="0004059D">
              <w:rPr>
                <w:b w:val="0"/>
                <w:noProof/>
                <w:webHidden/>
                <w:szCs w:val="22"/>
              </w:rPr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separate"/>
            </w:r>
            <w:r w:rsidR="006718C6">
              <w:rPr>
                <w:b w:val="0"/>
                <w:noProof/>
                <w:webHidden/>
                <w:szCs w:val="22"/>
              </w:rPr>
              <w:t>13</w:t>
            </w:r>
            <w:r w:rsidR="006E62E3" w:rsidRPr="0004059D">
              <w:rPr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7D3368" w:rsidRDefault="00FA49DF" w:rsidP="007D3368">
          <w:pPr>
            <w:autoSpaceDE w:val="0"/>
            <w:autoSpaceDN w:val="0"/>
            <w:adjustRightInd w:val="0"/>
            <w:spacing w:before="120" w:after="120" w:line="276" w:lineRule="auto"/>
            <w:ind w:left="426"/>
            <w:jc w:val="both"/>
            <w:rPr>
              <w:b/>
              <w:bCs/>
              <w:color w:val="365F91" w:themeColor="accent1" w:themeShade="BF"/>
              <w:sz w:val="24"/>
              <w:szCs w:val="24"/>
            </w:rPr>
          </w:pPr>
          <w:r w:rsidRPr="005B39A9">
            <w:rPr>
              <w:rFonts w:cs="Calibri"/>
              <w:bCs/>
              <w:color w:val="0070C0"/>
            </w:rPr>
            <w:fldChar w:fldCharType="end"/>
          </w:r>
        </w:p>
      </w:sdtContent>
    </w:sdt>
    <w:p w:rsidR="007D3368" w:rsidRPr="008A278E" w:rsidRDefault="00FA49DF" w:rsidP="007D3368">
      <w:pPr>
        <w:tabs>
          <w:tab w:val="left" w:pos="8322"/>
        </w:tabs>
        <w:spacing w:after="200" w:line="276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color w:val="365F91" w:themeColor="accent1" w:themeShade="BF"/>
        </w:rPr>
      </w:pPr>
      <w:r>
        <w:rPr>
          <w:bCs/>
          <w:color w:val="365F91" w:themeColor="accent1" w:themeShade="BF"/>
        </w:rPr>
        <w:t>Página</w:t>
      </w:r>
      <w:r w:rsidRPr="008A278E">
        <w:rPr>
          <w:bCs/>
          <w:color w:val="365F91" w:themeColor="accent1" w:themeShade="BF"/>
        </w:rPr>
        <w:t xml:space="preserve"> </w:t>
      </w:r>
      <w:r w:rsidRPr="008A278E">
        <w:rPr>
          <w:color w:val="365F91" w:themeColor="accent1" w:themeShade="BF"/>
        </w:rPr>
        <w:t>deixada propositadamente em branco</w:t>
      </w: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7D3368">
      <w:pPr>
        <w:rPr>
          <w:color w:val="365F91" w:themeColor="accent1" w:themeShade="BF"/>
        </w:rPr>
      </w:pPr>
    </w:p>
    <w:p w:rsidR="007D3368" w:rsidRPr="008A278E" w:rsidRDefault="007D3368" w:rsidP="001C516D">
      <w:pPr>
        <w:pStyle w:val="Ttulo"/>
        <w:spacing w:before="0"/>
        <w:outlineLvl w:val="0"/>
        <w:rPr>
          <w:color w:val="365F91" w:themeColor="accent1" w:themeShade="BF"/>
        </w:rPr>
        <w:sectPr w:rsidR="007D3368" w:rsidRPr="008A278E" w:rsidSect="007D3368">
          <w:headerReference w:type="default" r:id="rId13"/>
          <w:footerReference w:type="default" r:id="rId14"/>
          <w:pgSz w:w="11906" w:h="16838"/>
          <w:pgMar w:top="1531" w:right="991" w:bottom="1417" w:left="1701" w:header="709" w:footer="708" w:gutter="0"/>
          <w:cols w:space="708"/>
          <w:docGrid w:linePitch="360"/>
        </w:sectPr>
      </w:pPr>
    </w:p>
    <w:p w:rsidR="007D3368" w:rsidRPr="008A278E" w:rsidRDefault="007D3368" w:rsidP="001C516D">
      <w:pPr>
        <w:tabs>
          <w:tab w:val="left" w:pos="5227"/>
        </w:tabs>
        <w:spacing w:after="200" w:line="276" w:lineRule="auto"/>
        <w:rPr>
          <w:color w:val="365F91" w:themeColor="accent1" w:themeShade="BF"/>
        </w:rPr>
      </w:pPr>
    </w:p>
    <w:tbl>
      <w:tblPr>
        <w:tblW w:w="9217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566"/>
        <w:gridCol w:w="49"/>
        <w:gridCol w:w="363"/>
        <w:gridCol w:w="158"/>
        <w:gridCol w:w="100"/>
        <w:gridCol w:w="18"/>
        <w:gridCol w:w="110"/>
        <w:gridCol w:w="36"/>
        <w:gridCol w:w="19"/>
        <w:gridCol w:w="143"/>
        <w:gridCol w:w="424"/>
        <w:gridCol w:w="112"/>
        <w:gridCol w:w="118"/>
        <w:gridCol w:w="196"/>
        <w:gridCol w:w="227"/>
        <w:gridCol w:w="534"/>
        <w:gridCol w:w="455"/>
        <w:gridCol w:w="50"/>
        <w:gridCol w:w="7"/>
        <w:gridCol w:w="144"/>
        <w:gridCol w:w="250"/>
        <w:gridCol w:w="8"/>
        <w:gridCol w:w="25"/>
        <w:gridCol w:w="259"/>
        <w:gridCol w:w="418"/>
        <w:gridCol w:w="316"/>
        <w:gridCol w:w="139"/>
        <w:gridCol w:w="29"/>
        <w:gridCol w:w="116"/>
        <w:gridCol w:w="96"/>
        <w:gridCol w:w="188"/>
        <w:gridCol w:w="134"/>
        <w:gridCol w:w="6"/>
        <w:gridCol w:w="256"/>
        <w:gridCol w:w="6"/>
        <w:gridCol w:w="22"/>
        <w:gridCol w:w="261"/>
        <w:gridCol w:w="857"/>
        <w:gridCol w:w="16"/>
        <w:gridCol w:w="132"/>
        <w:gridCol w:w="137"/>
        <w:gridCol w:w="14"/>
        <w:gridCol w:w="119"/>
        <w:gridCol w:w="156"/>
        <w:gridCol w:w="108"/>
        <w:gridCol w:w="43"/>
        <w:gridCol w:w="142"/>
        <w:gridCol w:w="122"/>
        <w:gridCol w:w="19"/>
        <w:gridCol w:w="283"/>
        <w:gridCol w:w="284"/>
        <w:gridCol w:w="132"/>
        <w:gridCol w:w="35"/>
        <w:gridCol w:w="260"/>
      </w:tblGrid>
      <w:tr w:rsidR="00C84307" w:rsidTr="007D3368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FFFFFF" w:themeColor="background1"/>
                <w:sz w:val="28"/>
                <w:szCs w:val="28"/>
              </w:rPr>
            </w:pPr>
            <w:bookmarkStart w:id="1" w:name="_Toc31212042"/>
            <w:bookmarkStart w:id="2" w:name="_Toc31212207"/>
            <w:bookmarkStart w:id="3" w:name="_Toc31212415"/>
            <w:bookmarkStart w:id="4" w:name="_Toc31212600"/>
            <w:bookmarkStart w:id="5" w:name="_Toc31212659"/>
            <w:bookmarkStart w:id="6" w:name="_Toc31212809"/>
            <w:bookmarkStart w:id="7" w:name="_Toc31213262"/>
            <w:bookmarkStart w:id="8" w:name="_Toc31213521"/>
            <w:r w:rsidRPr="008A278E">
              <w:rPr>
                <w:color w:val="FFFFFF" w:themeColor="background1"/>
                <w:sz w:val="28"/>
                <w:szCs w:val="28"/>
              </w:rPr>
              <w:t>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247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9" w:name="_Toc31213263"/>
            <w:bookmarkStart w:id="10" w:name="_Toc31213522"/>
            <w:r w:rsidRPr="00061231">
              <w:rPr>
                <w:color w:val="365F91" w:themeColor="accent1" w:themeShade="BF"/>
                <w:szCs w:val="22"/>
              </w:rPr>
              <w:t>IDENTIFICAÇÃO DO PROCEDIMENTO DE PÓS-AVALIAÇÃO</w:t>
            </w:r>
            <w:r w:rsidRPr="008A278E">
              <w:rPr>
                <w:color w:val="365F91" w:themeColor="accent1" w:themeShade="BF"/>
                <w:szCs w:val="22"/>
              </w:rPr>
              <w:t xml:space="preserve"> </w:t>
            </w:r>
            <w:r w:rsidRPr="0004059D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9"/>
            <w:bookmarkEnd w:id="10"/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right="34"/>
              <w:outlineLvl w:val="0"/>
              <w:rPr>
                <w:b w:val="0"/>
                <w:color w:val="365F91" w:themeColor="accent1" w:themeShade="BF"/>
                <w:sz w:val="24"/>
                <w:szCs w:val="24"/>
              </w:rPr>
            </w:pPr>
            <w:bookmarkStart w:id="11" w:name="_Toc31212043"/>
            <w:bookmarkStart w:id="12" w:name="_Toc31212208"/>
            <w:bookmarkStart w:id="13" w:name="_Toc31212416"/>
            <w:bookmarkStart w:id="14" w:name="_Toc31212601"/>
            <w:bookmarkStart w:id="15" w:name="_Toc31212660"/>
            <w:bookmarkStart w:id="16" w:name="_Toc31212811"/>
            <w:bookmarkStart w:id="17" w:name="_Toc31213264"/>
            <w:bookmarkStart w:id="18" w:name="_Toc31213523"/>
            <w:r w:rsidRPr="008A278E">
              <w:rPr>
                <w:b w:val="0"/>
                <w:bCs/>
                <w:color w:val="365F91" w:themeColor="accent1" w:themeShade="BF"/>
              </w:rPr>
              <w:t>PA N.º ______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986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outlineLvl w:val="0"/>
              <w:rPr>
                <w:b w:val="0"/>
                <w:color w:val="365F91" w:themeColor="accent1" w:themeShade="BF"/>
                <w:sz w:val="24"/>
                <w:szCs w:val="24"/>
              </w:rPr>
            </w:pPr>
            <w:bookmarkStart w:id="19" w:name="_Toc31212044"/>
            <w:bookmarkStart w:id="20" w:name="_Toc31212209"/>
            <w:bookmarkStart w:id="21" w:name="_Toc31212417"/>
            <w:bookmarkStart w:id="22" w:name="_Toc31212602"/>
            <w:bookmarkStart w:id="23" w:name="_Toc31212661"/>
            <w:bookmarkStart w:id="24" w:name="_Toc31212812"/>
            <w:bookmarkStart w:id="25" w:name="_Toc31213265"/>
            <w:bookmarkStart w:id="26" w:name="_Toc31213524"/>
            <w:r w:rsidRPr="008A278E">
              <w:rPr>
                <w:b w:val="0"/>
                <w:bCs/>
                <w:color w:val="365F91" w:themeColor="accent1" w:themeShade="BF"/>
              </w:rPr>
              <w:t>N.º Interno ________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C84307" w:rsidTr="007D3368">
        <w:trPr>
          <w:trHeight w:hRule="exact" w:val="587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3368" w:rsidRPr="00AB018F" w:rsidRDefault="00FA49DF" w:rsidP="007D3368">
            <w:pPr>
              <w:pStyle w:val="PargrafodaLista"/>
              <w:numPr>
                <w:ilvl w:val="0"/>
                <w:numId w:val="5"/>
              </w:numPr>
              <w:tabs>
                <w:tab w:val="left" w:pos="202"/>
              </w:tabs>
              <w:spacing w:before="120" w:after="0" w:line="240" w:lineRule="auto"/>
              <w:ind w:left="204" w:right="-34" w:hanging="204"/>
              <w:contextualSpacing w:val="0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 xml:space="preserve"> Indicar o Número de Pós-avaliação e/ou o Número Interno, em consonância com o aplicável pela Autoridade de AIA</w:t>
            </w:r>
          </w:p>
          <w:p w:rsidR="007D3368" w:rsidRPr="008A278E" w:rsidRDefault="007D3368" w:rsidP="007D3368">
            <w:pPr>
              <w:tabs>
                <w:tab w:val="left" w:pos="202"/>
              </w:tabs>
              <w:spacing w:before="120" w:after="0" w:line="240" w:lineRule="auto"/>
              <w:ind w:right="-34"/>
              <w:rPr>
                <w:color w:val="365F91" w:themeColor="accent1" w:themeShade="BF"/>
                <w:sz w:val="18"/>
                <w:szCs w:val="20"/>
              </w:rPr>
            </w:pPr>
          </w:p>
          <w:p w:rsidR="007D3368" w:rsidRPr="008A278E" w:rsidRDefault="007D3368" w:rsidP="007D3368">
            <w:pPr>
              <w:tabs>
                <w:tab w:val="left" w:pos="202"/>
              </w:tabs>
              <w:spacing w:before="120" w:after="0" w:line="240" w:lineRule="auto"/>
              <w:ind w:right="-34"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bookmarkStart w:id="27" w:name="_Toc31211513"/>
            <w:bookmarkStart w:id="28" w:name="_Toc31212045"/>
            <w:bookmarkStart w:id="29" w:name="_Toc31212210"/>
            <w:bookmarkStart w:id="30" w:name="_Toc31212418"/>
            <w:bookmarkStart w:id="31" w:name="_Toc31212603"/>
            <w:bookmarkStart w:id="32" w:name="_Toc31212662"/>
            <w:bookmarkStart w:id="33" w:name="_Toc31212730"/>
            <w:bookmarkStart w:id="34" w:name="_Toc31212751"/>
            <w:bookmarkStart w:id="35" w:name="_Toc31212781"/>
            <w:bookmarkStart w:id="36" w:name="_Toc31212813"/>
            <w:bookmarkStart w:id="37" w:name="_Toc31213266"/>
            <w:bookmarkStart w:id="38" w:name="_Toc31213525"/>
            <w:r w:rsidRPr="008A278E">
              <w:rPr>
                <w:color w:val="FFFFFF" w:themeColor="background1"/>
                <w:sz w:val="28"/>
                <w:szCs w:val="28"/>
              </w:rPr>
              <w:t>2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39" w:name="_Toc31211514"/>
            <w:bookmarkStart w:id="40" w:name="_Toc31213267"/>
            <w:bookmarkStart w:id="41" w:name="_Toc31213526"/>
            <w:r w:rsidRPr="008A278E">
              <w:rPr>
                <w:color w:val="365F91" w:themeColor="accent1" w:themeShade="BF"/>
                <w:szCs w:val="22"/>
              </w:rPr>
              <w:t>DADOS SOBRE O PROJETO DE EXECUÇÃO</w:t>
            </w:r>
            <w:bookmarkEnd w:id="39"/>
            <w:bookmarkEnd w:id="40"/>
            <w:bookmarkEnd w:id="41"/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 xml:space="preserve">2.1 Designação </w:t>
            </w:r>
          </w:p>
        </w:tc>
        <w:tc>
          <w:tcPr>
            <w:tcW w:w="723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rPr>
                <w:color w:val="365F91" w:themeColor="accent1" w:themeShade="BF"/>
                <w:vertAlign w:val="superscript"/>
              </w:rPr>
            </w:pPr>
            <w:r w:rsidRPr="008A278E">
              <w:rPr>
                <w:color w:val="365F91" w:themeColor="accent1" w:themeShade="BF"/>
              </w:rPr>
              <w:t xml:space="preserve">2.2 Tipologia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</w:p>
        </w:tc>
        <w:tc>
          <w:tcPr>
            <w:tcW w:w="723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rPr>
                <w:color w:val="365F91" w:themeColor="accent1" w:themeShade="BF"/>
                <w:vertAlign w:val="superscript"/>
              </w:rPr>
            </w:pPr>
            <w:r w:rsidRPr="008A278E">
              <w:rPr>
                <w:color w:val="365F91" w:themeColor="accent1" w:themeShade="BF"/>
              </w:rPr>
              <w:t xml:space="preserve">2.3 Localização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723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98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2.4 Fase do projeto </w:t>
            </w: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 w:right="-167"/>
              <w:contextualSpacing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_____________</w:t>
            </w:r>
            <w:r w:rsidRPr="008A278E">
              <w:rPr>
                <w:color w:val="365F91" w:themeColor="accent1" w:themeShade="BF"/>
                <w:vertAlign w:val="superscript"/>
              </w:rPr>
              <w:t>(c)</w:t>
            </w:r>
          </w:p>
        </w:tc>
        <w:tc>
          <w:tcPr>
            <w:tcW w:w="116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right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Data início </w:t>
            </w:r>
          </w:p>
        </w:tc>
        <w:tc>
          <w:tcPr>
            <w:tcW w:w="12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  <w:tc>
          <w:tcPr>
            <w:tcW w:w="187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 w:right="-108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Data fim prevista</w:t>
            </w: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C36C9C">
              <w:rPr>
                <w:bCs/>
                <w:color w:val="365F91" w:themeColor="accent1" w:themeShade="BF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27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2.5 Comunicações à Autoridade de AIA </w:t>
            </w:r>
          </w:p>
        </w:tc>
      </w:tr>
      <w:tr w:rsidR="00C84307" w:rsidTr="007D3368">
        <w:trPr>
          <w:trHeight w:val="339"/>
        </w:trPr>
        <w:tc>
          <w:tcPr>
            <w:tcW w:w="7514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left="604" w:right="-108"/>
              <w:contextualSpacing/>
              <w:rPr>
                <w:bCs/>
                <w:color w:val="365F91" w:themeColor="accent1" w:themeShade="BF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Data de comunicação do Início da construção ou da exploração </w:t>
            </w:r>
            <w:r w:rsidRPr="00724BBD">
              <w:rPr>
                <w:bCs/>
                <w:color w:val="365F91" w:themeColor="accent1" w:themeShade="BF"/>
                <w:vertAlign w:val="superscript"/>
              </w:rPr>
              <w:t>(e)</w:t>
            </w:r>
          </w:p>
        </w:tc>
        <w:tc>
          <w:tcPr>
            <w:tcW w:w="170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7514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left="604" w:right="-108"/>
              <w:contextualSpacing/>
              <w:rPr>
                <w:bCs/>
                <w:color w:val="365F91" w:themeColor="accent1" w:themeShade="BF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Data de comunicação do cronograma atualizado das ações do projeto </w:t>
            </w:r>
            <w:r w:rsidRPr="00724BBD">
              <w:rPr>
                <w:bCs/>
                <w:color w:val="365F91" w:themeColor="accent1" w:themeShade="BF"/>
                <w:vertAlign w:val="superscript"/>
              </w:rPr>
              <w:t>(f)</w:t>
            </w:r>
          </w:p>
        </w:tc>
        <w:tc>
          <w:tcPr>
            <w:tcW w:w="170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7514" w:type="dxa"/>
            <w:gridSpan w:val="4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left="604" w:right="-108"/>
              <w:contextualSpacing/>
              <w:rPr>
                <w:color w:val="365F91" w:themeColor="accent1" w:themeShade="BF"/>
              </w:rPr>
            </w:pPr>
            <w:r w:rsidRPr="00724BBD">
              <w:rPr>
                <w:bCs/>
                <w:color w:val="365F91" w:themeColor="accent1" w:themeShade="BF"/>
              </w:rPr>
              <w:t xml:space="preserve">Data de comunicação à AAIA da georreferenciação do projeto </w:t>
            </w:r>
            <w:r w:rsidRPr="00724BBD">
              <w:rPr>
                <w:bCs/>
                <w:color w:val="365F91" w:themeColor="accent1" w:themeShade="BF"/>
                <w:vertAlign w:val="superscript"/>
              </w:rPr>
              <w:t>(g)</w:t>
            </w:r>
          </w:p>
        </w:tc>
        <w:tc>
          <w:tcPr>
            <w:tcW w:w="170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tabs>
                <w:tab w:val="left" w:pos="344"/>
              </w:tabs>
              <w:spacing w:after="0" w:line="240" w:lineRule="auto"/>
              <w:ind w:left="344" w:right="-21" w:hanging="34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24BBD">
              <w:rPr>
                <w:color w:val="365F91" w:themeColor="accent1" w:themeShade="BF"/>
              </w:rPr>
              <w:t xml:space="preserve">2.6 Breve descrição do ponto de situação da obra ou das condições de funcionamento do projeto no período da auditoria </w:t>
            </w:r>
            <w:r w:rsidRPr="00724BBD">
              <w:rPr>
                <w:color w:val="365F91" w:themeColor="accent1" w:themeShade="BF"/>
                <w:vertAlign w:val="superscript"/>
              </w:rPr>
              <w:t>(h)</w:t>
            </w:r>
            <w:r w:rsidR="00ED1A9A">
              <w:rPr>
                <w:color w:val="365F91" w:themeColor="accent1" w:themeShade="BF"/>
                <w:vertAlign w:val="superscript"/>
              </w:rPr>
              <w:t xml:space="preserve"> 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64A" w:rsidRPr="0062164A" w:rsidRDefault="00FA49DF" w:rsidP="0062164A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2.7 </w:t>
            </w:r>
            <w:r w:rsidRPr="00416C99">
              <w:rPr>
                <w:color w:val="365F91" w:themeColor="accent1" w:themeShade="BF"/>
              </w:rPr>
              <w:t>Caso aplicável, assinalar a ocorrência de eventuais alterações relevantes ao projeto e remeter a respetiva descrição para o quadro 16.</w:t>
            </w:r>
          </w:p>
        </w:tc>
      </w:tr>
      <w:tr w:rsidR="00C84307" w:rsidTr="007D3368">
        <w:trPr>
          <w:trHeight w:val="2461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3368" w:rsidRPr="00724BBD" w:rsidRDefault="00FA49DF" w:rsidP="007D3368">
            <w:pPr>
              <w:spacing w:before="120"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(a) Referência à tipologia e alínea relativa ao enquadramento do projeto no Decreto-Lei n.º 151-B/2013, de 31 de outubro, alterado e republicado pelo Decreto-Lei n.º 152-B/2017, de 11 de dezembro 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(b) Indicar </w:t>
            </w:r>
            <w:proofErr w:type="gramStart"/>
            <w:r w:rsidRPr="00724BBD">
              <w:rPr>
                <w:color w:val="365F91" w:themeColor="accent1" w:themeShade="BF"/>
                <w:sz w:val="18"/>
                <w:szCs w:val="20"/>
              </w:rPr>
              <w:t>o(s</w:t>
            </w:r>
            <w:proofErr w:type="gramEnd"/>
            <w:r w:rsidRPr="00724BBD">
              <w:rPr>
                <w:color w:val="365F91" w:themeColor="accent1" w:themeShade="BF"/>
                <w:sz w:val="18"/>
                <w:szCs w:val="20"/>
              </w:rPr>
              <w:t>) concelho(s) e freguesia(s)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>(c) Fase do projeto à data da Auditoria: Construção ou Exploração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>(d) Se aplicável</w:t>
            </w:r>
          </w:p>
          <w:p w:rsidR="007D3368" w:rsidRPr="00724BBD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>(e), (f) e (g) Conforme aplicável e em conformidade com o n.º 1 do artigo 26º Decreto-Lei n.º 151-B/2013, de 31 de outubro, alterado e republicado pelo Decreto-Lei n.º 152-B/2017, de 11 de dezembro e com o n.º 3 do Anexo V da Portaria n.º 395/2015, de 4 de novembro.</w:t>
            </w:r>
          </w:p>
          <w:p w:rsidR="00ED1A9A" w:rsidRPr="00724BBD" w:rsidRDefault="00FA49DF" w:rsidP="00DB41A2">
            <w:pPr>
              <w:spacing w:after="12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(h) </w:t>
            </w:r>
            <w:r w:rsidRPr="004A4C74">
              <w:rPr>
                <w:color w:val="365F91" w:themeColor="accent1" w:themeShade="BF"/>
                <w:sz w:val="18"/>
                <w:szCs w:val="20"/>
              </w:rPr>
              <w:t xml:space="preserve">Nos casos em que o projeto global inclua </w:t>
            </w:r>
            <w:r w:rsidR="004A4C74" w:rsidRPr="00081C92">
              <w:rPr>
                <w:color w:val="365F91" w:themeColor="accent1" w:themeShade="BF"/>
                <w:sz w:val="18"/>
                <w:szCs w:val="20"/>
              </w:rPr>
              <w:t xml:space="preserve">várias </w:t>
            </w:r>
            <w:r w:rsidRPr="00081C92">
              <w:rPr>
                <w:color w:val="365F91" w:themeColor="accent1" w:themeShade="BF"/>
                <w:sz w:val="18"/>
                <w:szCs w:val="20"/>
              </w:rPr>
              <w:t>componentes</w:t>
            </w:r>
            <w:r w:rsidR="004A4C74" w:rsidRPr="00081C92">
              <w:rPr>
                <w:color w:val="365F91" w:themeColor="accent1" w:themeShade="BF"/>
                <w:sz w:val="18"/>
                <w:szCs w:val="20"/>
              </w:rPr>
              <w:t xml:space="preserve">, designadamente componentes </w:t>
            </w:r>
            <w:r w:rsidRPr="004A4C74">
              <w:rPr>
                <w:color w:val="365F91" w:themeColor="accent1" w:themeShade="BF"/>
                <w:sz w:val="18"/>
                <w:szCs w:val="20"/>
              </w:rPr>
              <w:t>de diferentes tipologias a que correspondem datas de início/ fim distintas das indicadas relativamente ao projeto global, essas situações deverão ser referidas.</w:t>
            </w:r>
            <w:r w:rsidRPr="00724BBD">
              <w:rPr>
                <w:color w:val="365F91" w:themeColor="accent1" w:themeShade="BF"/>
                <w:sz w:val="18"/>
                <w:szCs w:val="20"/>
              </w:rPr>
              <w:t xml:space="preserve"> </w:t>
            </w: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bookmarkStart w:id="42" w:name="_Toc31211515"/>
            <w:bookmarkStart w:id="43" w:name="_Toc31212047"/>
            <w:bookmarkStart w:id="44" w:name="_Toc31212212"/>
            <w:bookmarkStart w:id="45" w:name="_Toc31212420"/>
            <w:bookmarkStart w:id="46" w:name="_Toc31212605"/>
            <w:bookmarkStart w:id="47" w:name="_Toc31212664"/>
            <w:bookmarkStart w:id="48" w:name="_Toc31212732"/>
            <w:bookmarkStart w:id="49" w:name="_Toc31212753"/>
            <w:bookmarkStart w:id="50" w:name="_Toc31212783"/>
            <w:bookmarkStart w:id="51" w:name="_Toc31212815"/>
            <w:bookmarkStart w:id="52" w:name="_Toc31213268"/>
            <w:bookmarkStart w:id="53" w:name="_Toc31213527"/>
            <w:r w:rsidRPr="008A278E">
              <w:rPr>
                <w:color w:val="FFFFFF" w:themeColor="background1"/>
                <w:sz w:val="28"/>
                <w:szCs w:val="28"/>
              </w:rPr>
              <w:t>3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FA2566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54" w:name="_Toc31211516"/>
            <w:bookmarkStart w:id="55" w:name="_Toc31213269"/>
            <w:bookmarkStart w:id="56" w:name="_Toc31213528"/>
            <w:r w:rsidRPr="00FA2566">
              <w:rPr>
                <w:color w:val="365F91" w:themeColor="accent1" w:themeShade="BF"/>
                <w:szCs w:val="22"/>
              </w:rPr>
              <w:t>IDENTIFICAÇÃO DO PROPONENTE</w:t>
            </w:r>
            <w:bookmarkEnd w:id="54"/>
            <w:bookmarkEnd w:id="55"/>
            <w:bookmarkEnd w:id="56"/>
          </w:p>
        </w:tc>
      </w:tr>
      <w:tr w:rsidR="00C84307" w:rsidTr="007D3368">
        <w:trPr>
          <w:trHeight w:val="339"/>
        </w:trPr>
        <w:tc>
          <w:tcPr>
            <w:tcW w:w="31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3.1 Nome/Denominação social</w:t>
            </w:r>
          </w:p>
        </w:tc>
        <w:tc>
          <w:tcPr>
            <w:tcW w:w="6044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5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3.2</w:t>
            </w:r>
            <w:r w:rsidRPr="008A278E">
              <w:rPr>
                <w:bCs/>
                <w:color w:val="365F91" w:themeColor="accent1" w:themeShade="BF"/>
              </w:rPr>
              <w:t xml:space="preserve"> </w:t>
            </w:r>
            <w:r w:rsidRPr="008A278E">
              <w:rPr>
                <w:color w:val="365F91" w:themeColor="accent1" w:themeShade="BF"/>
              </w:rPr>
              <w:t>Sede social</w:t>
            </w:r>
          </w:p>
        </w:tc>
        <w:tc>
          <w:tcPr>
            <w:tcW w:w="765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259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outlineLvl w:val="0"/>
              <w:rPr>
                <w:color w:val="365F91" w:themeColor="accent1" w:themeShade="BF"/>
                <w:sz w:val="28"/>
                <w:szCs w:val="28"/>
              </w:rPr>
            </w:pPr>
            <w:bookmarkStart w:id="57" w:name="_Toc31211517"/>
            <w:bookmarkStart w:id="58" w:name="_Toc31212049"/>
            <w:bookmarkStart w:id="59" w:name="_Toc31212214"/>
            <w:bookmarkStart w:id="60" w:name="_Toc31212422"/>
            <w:bookmarkStart w:id="61" w:name="_Toc31212607"/>
            <w:bookmarkStart w:id="62" w:name="_Toc31212666"/>
            <w:bookmarkStart w:id="63" w:name="_Toc31212734"/>
            <w:bookmarkStart w:id="64" w:name="_Toc31212755"/>
            <w:bookmarkStart w:id="65" w:name="_Toc31212785"/>
            <w:bookmarkStart w:id="66" w:name="_Toc31212817"/>
            <w:bookmarkStart w:id="67" w:name="_Toc31213270"/>
            <w:bookmarkStart w:id="68" w:name="_Toc31213529"/>
            <w:r w:rsidRPr="008A278E">
              <w:rPr>
                <w:color w:val="FFFFFF" w:themeColor="background1"/>
                <w:sz w:val="28"/>
                <w:szCs w:val="28"/>
              </w:rPr>
              <w:t>4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69" w:name="_Toc31211518"/>
            <w:bookmarkStart w:id="70" w:name="_Toc31213271"/>
            <w:bookmarkStart w:id="71" w:name="_Toc31213530"/>
            <w:r w:rsidRPr="008A278E">
              <w:rPr>
                <w:color w:val="365F91" w:themeColor="accent1" w:themeShade="BF"/>
                <w:szCs w:val="22"/>
              </w:rPr>
              <w:t>IDENTIFICAÇÃO DA AUTORIDADE DE AVALIAÇÃO DE IMPACTE AMBIENTAL (AAIA)</w:t>
            </w:r>
            <w:bookmarkEnd w:id="69"/>
            <w:bookmarkEnd w:id="70"/>
            <w:bookmarkEnd w:id="71"/>
          </w:p>
        </w:tc>
      </w:tr>
      <w:tr w:rsidR="00C84307" w:rsidTr="007D3368">
        <w:trPr>
          <w:trHeight w:val="339"/>
        </w:trPr>
        <w:tc>
          <w:tcPr>
            <w:tcW w:w="9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4.1 AAIA</w:t>
            </w:r>
          </w:p>
        </w:tc>
        <w:tc>
          <w:tcPr>
            <w:tcW w:w="8239" w:type="dxa"/>
            <w:gridSpan w:val="5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108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194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108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bCs/>
                <w:color w:val="365F91" w:themeColor="accent1" w:themeShade="BF"/>
                <w:sz w:val="20"/>
                <w:szCs w:val="20"/>
              </w:rPr>
            </w:pPr>
            <w:bookmarkStart w:id="72" w:name="_Toc31213272"/>
            <w:bookmarkStart w:id="73" w:name="_Toc31213531"/>
            <w:r w:rsidRPr="00262CA9">
              <w:rPr>
                <w:color w:val="365F91" w:themeColor="accent1" w:themeShade="BF"/>
                <w:szCs w:val="22"/>
              </w:rPr>
              <w:t xml:space="preserve">IDENTIFICAÇÃO DO PROCEDIMENTO DE AIA E DAS DATAS DAS DECISÕES AMBIENTAIS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72"/>
            <w:bookmarkEnd w:id="73"/>
          </w:p>
        </w:tc>
      </w:tr>
      <w:tr w:rsidR="00C84307" w:rsidTr="007D3368">
        <w:trPr>
          <w:trHeight w:val="339"/>
        </w:trPr>
        <w:tc>
          <w:tcPr>
            <w:tcW w:w="3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34"/>
              <w:contextualSpacing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5.1 AIA N.º ______</w:t>
            </w:r>
          </w:p>
        </w:tc>
        <w:tc>
          <w:tcPr>
            <w:tcW w:w="553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5.2 TUA N.º __________________</w:t>
            </w:r>
          </w:p>
        </w:tc>
      </w:tr>
      <w:tr w:rsidR="00C84307" w:rsidTr="007D3368">
        <w:trPr>
          <w:trHeight w:val="339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34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5.3 Data da emissão da DIA (Estudo Prévio ou Anteprojeto)</w:t>
            </w:r>
          </w:p>
          <w:p w:rsidR="007D3368" w:rsidRPr="008A278E" w:rsidRDefault="00FA49DF" w:rsidP="007D3368">
            <w:pPr>
              <w:spacing w:after="0" w:line="240" w:lineRule="auto"/>
              <w:ind w:right="34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  Data da emissão do Parecer da CA sobre o RECAPE </w:t>
            </w:r>
            <w:r w:rsidRPr="008A278E">
              <w:rPr>
                <w:color w:val="365F91" w:themeColor="accent1" w:themeShade="BF"/>
                <w:vertAlign w:val="superscript"/>
              </w:rPr>
              <w:t>(b)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  <w:p w:rsidR="007D3368" w:rsidRPr="008A278E" w:rsidRDefault="00FA49DF" w:rsidP="007D3368">
            <w:pPr>
              <w:spacing w:after="0" w:line="240" w:lineRule="auto"/>
              <w:ind w:right="-108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428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5.4</w:t>
            </w:r>
            <w:r w:rsidRPr="008A278E">
              <w:rPr>
                <w:color w:val="365F91" w:themeColor="accent1" w:themeShade="BF"/>
              </w:rPr>
              <w:t xml:space="preserve"> </w:t>
            </w:r>
            <w:r w:rsidRPr="008A278E">
              <w:rPr>
                <w:bCs/>
                <w:color w:val="365F91" w:themeColor="accent1" w:themeShade="BF"/>
              </w:rPr>
              <w:t>Data da emissão da DIA (Projeto de Execução)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__/___/___</w:t>
            </w:r>
          </w:p>
        </w:tc>
      </w:tr>
      <w:tr w:rsidR="00C84307" w:rsidTr="007D3368">
        <w:trPr>
          <w:trHeight w:val="428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5.5 Data da emissão da DCAPE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__/___/___</w:t>
            </w:r>
          </w:p>
        </w:tc>
      </w:tr>
      <w:tr w:rsidR="00C84307" w:rsidTr="007D3368">
        <w:trPr>
          <w:trHeight w:val="419"/>
        </w:trPr>
        <w:tc>
          <w:tcPr>
            <w:tcW w:w="763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5.6</w:t>
            </w:r>
            <w:r w:rsidRPr="008A278E">
              <w:rPr>
                <w:color w:val="365F91" w:themeColor="accent1" w:themeShade="BF"/>
              </w:rPr>
              <w:t xml:space="preserve"> Data da emissão do TUA (AIA)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20"/>
                <w:szCs w:val="20"/>
              </w:rPr>
              <w:t>___/___/___</w:t>
            </w:r>
          </w:p>
        </w:tc>
      </w:tr>
      <w:tr w:rsidR="00C84307" w:rsidTr="007D3368">
        <w:trPr>
          <w:trHeight w:val="409"/>
        </w:trPr>
        <w:tc>
          <w:tcPr>
            <w:tcW w:w="52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AB018F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vertAlign w:val="superscript"/>
              </w:rPr>
            </w:pPr>
            <w:r w:rsidRPr="008A278E">
              <w:rPr>
                <w:bCs/>
                <w:color w:val="365F91" w:themeColor="accent1" w:themeShade="BF"/>
              </w:rPr>
              <w:t>5.7</w:t>
            </w:r>
            <w:r w:rsidRPr="008A278E">
              <w:rPr>
                <w:color w:val="365F91" w:themeColor="accent1" w:themeShade="BF"/>
              </w:rPr>
              <w:t xml:space="preserve"> Alterações à DIA/DCAPE ou Averbamentos ao TUA</w:t>
            </w:r>
            <w:r w:rsidRPr="008A278E">
              <w:rPr>
                <w:color w:val="365F91" w:themeColor="accent1" w:themeShade="BF"/>
                <w:vertAlign w:val="superscript"/>
              </w:rPr>
              <w:t xml:space="preserve"> (c)</w:t>
            </w:r>
          </w:p>
        </w:tc>
        <w:tc>
          <w:tcPr>
            <w:tcW w:w="39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hRule="exact" w:val="1279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lastRenderedPageBreak/>
              <w:t>Preencher conforme aplicável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Aplicável nos casos em que o projeto foi sujeito a AIA, em fase de estudo prévio ou anteprojeto, na vigência do Decreto-Lei n.º 69/2000, de 3 de maio</w:t>
            </w:r>
          </w:p>
          <w:p w:rsidR="007D3368" w:rsidRPr="000C1579" w:rsidRDefault="00FA49DF" w:rsidP="007D336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Identificar eventuais alterações à DIA (PE) ou à DCAPE ou averbamentos ao TUA que tenham sido emitidos e que relevem para a Auditoria</w:t>
            </w:r>
          </w:p>
        </w:tc>
      </w:tr>
      <w:tr w:rsidR="00C84307" w:rsidTr="007D3368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74" w:name="_Toc31213273"/>
            <w:bookmarkStart w:id="75" w:name="_Toc31213532"/>
            <w:r w:rsidRPr="008A278E">
              <w:rPr>
                <w:color w:val="365F91" w:themeColor="accent1" w:themeShade="BF"/>
                <w:szCs w:val="22"/>
              </w:rPr>
              <w:t>IDENTIFICAÇÃO DA EQUIPA DE VERIFICAÇÃO</w:t>
            </w:r>
            <w:bookmarkEnd w:id="74"/>
            <w:bookmarkEnd w:id="75"/>
            <w:r>
              <w:rPr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6.1 </w:t>
            </w:r>
            <w:r w:rsidRPr="008A278E">
              <w:rPr>
                <w:rFonts w:cs="Calibri"/>
                <w:color w:val="365F91" w:themeColor="accent1" w:themeShade="BF"/>
              </w:rPr>
              <w:t xml:space="preserve">Verificador (coordenador)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</w:p>
        </w:tc>
      </w:tr>
      <w:tr w:rsidR="00C84307" w:rsidTr="007D3368">
        <w:trPr>
          <w:trHeight w:val="339"/>
        </w:trPr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6.1.1 Nome</w:t>
            </w:r>
          </w:p>
        </w:tc>
        <w:tc>
          <w:tcPr>
            <w:tcW w:w="40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left="-104" w:right="-108"/>
              <w:contextualSpacing/>
              <w:jc w:val="both"/>
              <w:rPr>
                <w:color w:val="365F91" w:themeColor="accent1" w:themeShade="BF"/>
              </w:rPr>
            </w:pPr>
          </w:p>
        </w:tc>
        <w:tc>
          <w:tcPr>
            <w:tcW w:w="24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center"/>
              <w:rPr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>6.1.2 N.º de Verificador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 xml:space="preserve">6.2 Outros Verificadores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</w:p>
        </w:tc>
      </w:tr>
      <w:tr w:rsidR="00C84307" w:rsidTr="007D3368">
        <w:trPr>
          <w:trHeight w:val="339"/>
        </w:trPr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6.2.1 Nome</w:t>
            </w:r>
          </w:p>
        </w:tc>
        <w:tc>
          <w:tcPr>
            <w:tcW w:w="40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left="-104" w:right="-108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right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>6.2.1.1 N.º de Verificador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6.2.2 Nome</w:t>
            </w:r>
          </w:p>
        </w:tc>
        <w:tc>
          <w:tcPr>
            <w:tcW w:w="40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left="-104" w:right="-108"/>
              <w:contextualSpacing/>
              <w:jc w:val="both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-108"/>
              <w:contextualSpacing/>
              <w:jc w:val="right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>6.2.2.1 N.º de Verificador</w:t>
            </w:r>
          </w:p>
        </w:tc>
        <w:tc>
          <w:tcPr>
            <w:tcW w:w="1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</w:rPr>
              <w:t>6.3 Designação Pessoa coletiva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 (b)</w:t>
            </w:r>
          </w:p>
        </w:tc>
      </w:tr>
      <w:tr w:rsidR="00C84307" w:rsidTr="007D3368">
        <w:trPr>
          <w:trHeight w:val="339"/>
        </w:trPr>
        <w:tc>
          <w:tcPr>
            <w:tcW w:w="1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6.3.1 Nome</w:t>
            </w:r>
          </w:p>
        </w:tc>
        <w:tc>
          <w:tcPr>
            <w:tcW w:w="7981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rFonts w:cs="Calibri"/>
                <w:color w:val="365F91" w:themeColor="accent1" w:themeShade="BF"/>
              </w:rPr>
              <w:t xml:space="preserve">6.4 Peritos Técnicos </w:t>
            </w:r>
            <w:r w:rsidRPr="008A278E">
              <w:rPr>
                <w:color w:val="365F91" w:themeColor="accent1" w:themeShade="BF"/>
                <w:sz w:val="24"/>
                <w:szCs w:val="24"/>
                <w:vertAlign w:val="superscript"/>
              </w:rPr>
              <w:t>(a)</w:t>
            </w:r>
            <w:r>
              <w:rPr>
                <w:color w:val="365F91" w:themeColor="accent1" w:themeShade="BF"/>
                <w:sz w:val="24"/>
                <w:szCs w:val="24"/>
                <w:vertAlign w:val="superscript"/>
              </w:rPr>
              <w:t xml:space="preserve"> (c)</w:t>
            </w:r>
          </w:p>
        </w:tc>
      </w:tr>
      <w:tr w:rsidR="00C84307" w:rsidTr="007D3368">
        <w:trPr>
          <w:trHeight w:val="335"/>
        </w:trPr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6.4.1 Nome </w:t>
            </w:r>
          </w:p>
        </w:tc>
        <w:tc>
          <w:tcPr>
            <w:tcW w:w="7853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6.4.1.1 Valência Técnica 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6.4.1.2 Área de atuação </w:t>
            </w:r>
            <w:r w:rsidRPr="008A278E">
              <w:rPr>
                <w:color w:val="365F91" w:themeColor="accent1" w:themeShade="BF"/>
                <w:vertAlign w:val="superscript"/>
              </w:rPr>
              <w:t>(</w:t>
            </w:r>
            <w:r>
              <w:rPr>
                <w:color w:val="365F91" w:themeColor="accent1" w:themeShade="BF"/>
                <w:vertAlign w:val="superscript"/>
              </w:rPr>
              <w:t>d</w:t>
            </w:r>
            <w:r w:rsidRPr="008A278E">
              <w:rPr>
                <w:color w:val="365F91" w:themeColor="accent1" w:themeShade="BF"/>
                <w:vertAlign w:val="superscript"/>
              </w:rPr>
              <w:t>)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6.4.2 Nome </w:t>
            </w:r>
          </w:p>
        </w:tc>
        <w:tc>
          <w:tcPr>
            <w:tcW w:w="7853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6.4.2.2 Valência Técnica 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263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3"/>
                <w:numId w:val="3"/>
              </w:numPr>
              <w:spacing w:after="0" w:line="240" w:lineRule="auto"/>
              <w:ind w:right="-21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Área de atuação </w:t>
            </w:r>
            <w:r w:rsidRPr="008A278E">
              <w:rPr>
                <w:color w:val="365F91" w:themeColor="accent1" w:themeShade="BF"/>
                <w:vertAlign w:val="superscript"/>
              </w:rPr>
              <w:t>(</w:t>
            </w:r>
            <w:r>
              <w:rPr>
                <w:color w:val="365F91" w:themeColor="accent1" w:themeShade="BF"/>
                <w:vertAlign w:val="superscript"/>
              </w:rPr>
              <w:t>d</w:t>
            </w:r>
            <w:r w:rsidRPr="008A278E">
              <w:rPr>
                <w:color w:val="365F91" w:themeColor="accent1" w:themeShade="BF"/>
                <w:vertAlign w:val="superscript"/>
              </w:rPr>
              <w:t>)</w:t>
            </w:r>
          </w:p>
        </w:tc>
        <w:tc>
          <w:tcPr>
            <w:tcW w:w="6578" w:type="dxa"/>
            <w:gridSpan w:val="3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1791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68" w:rsidRPr="0006136B" w:rsidRDefault="00FA49DF" w:rsidP="00DB41A2">
            <w:pPr>
              <w:pStyle w:val="Textodecomentrio"/>
              <w:spacing w:before="120" w:after="0"/>
            </w:pPr>
            <w:r w:rsidRPr="008A278E">
              <w:rPr>
                <w:color w:val="365F91" w:themeColor="accent1" w:themeShade="BF"/>
                <w:sz w:val="18"/>
              </w:rPr>
              <w:t xml:space="preserve">(a) Incluir em anexo a respetiva declaração de cumprimento dos requisitos de isenção estabelecidos no artigo 4.º do anexo à Portaria n.º 326/2015, de 2 de outubro, </w:t>
            </w:r>
            <w:r w:rsidR="0006136B" w:rsidRPr="0006136B">
              <w:rPr>
                <w:color w:val="365F91" w:themeColor="accent1" w:themeShade="BF"/>
                <w:sz w:val="18"/>
              </w:rPr>
              <w:t>alterada pela </w:t>
            </w:r>
            <w:hyperlink r:id="rId15" w:tgtFrame="_blank" w:history="1">
              <w:r w:rsidR="0006136B" w:rsidRPr="0006136B">
                <w:rPr>
                  <w:color w:val="365F91" w:themeColor="accent1" w:themeShade="BF"/>
                  <w:sz w:val="18"/>
                </w:rPr>
                <w:t>Portaria n.º 30/2017</w:t>
              </w:r>
            </w:hyperlink>
            <w:r w:rsidR="0006136B" w:rsidRPr="0006136B">
              <w:rPr>
                <w:color w:val="365F91" w:themeColor="accent1" w:themeShade="BF"/>
                <w:sz w:val="18"/>
              </w:rPr>
              <w:t>, de 17 de janeiro”.</w:t>
            </w:r>
            <w:r w:rsidR="000613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D3368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(b) Sempre que o Verificador não atue em nome individual</w:t>
            </w:r>
          </w:p>
          <w:p w:rsidR="007D3368" w:rsidRPr="00A3492F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>
              <w:rPr>
                <w:color w:val="365F91" w:themeColor="accent1" w:themeShade="BF"/>
                <w:sz w:val="18"/>
                <w:szCs w:val="20"/>
              </w:rPr>
              <w:t>(c</w:t>
            </w:r>
            <w:r w:rsidRPr="00A3492F">
              <w:rPr>
                <w:color w:val="365F91" w:themeColor="accent1" w:themeShade="BF"/>
                <w:sz w:val="18"/>
                <w:szCs w:val="20"/>
              </w:rPr>
              <w:t>)</w:t>
            </w:r>
            <w:r w:rsidRPr="00A3492F">
              <w:rPr>
                <w:color w:val="365F91" w:themeColor="accent1" w:themeShade="BF"/>
                <w:sz w:val="18"/>
                <w:szCs w:val="18"/>
              </w:rPr>
              <w:t xml:space="preserve"> Sempre que a verificação da implementação das condições impostas nas Decisões Ambientais emitidas em sede de AIA</w:t>
            </w:r>
            <w:r w:rsidRPr="00A3492F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 ou </w:t>
            </w:r>
            <w:r w:rsidRPr="00A3492F">
              <w:rPr>
                <w:color w:val="365F91" w:themeColor="accent1" w:themeShade="BF"/>
                <w:sz w:val="18"/>
                <w:szCs w:val="18"/>
              </w:rPr>
              <w:t>nos restantes referenciais aplicáveis</w:t>
            </w:r>
            <w:r w:rsidRPr="00A3492F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 </w:t>
            </w:r>
            <w:r w:rsidRPr="00A3492F">
              <w:rPr>
                <w:color w:val="365F91" w:themeColor="accent1" w:themeShade="BF"/>
                <w:sz w:val="18"/>
                <w:szCs w:val="18"/>
              </w:rPr>
              <w:t>exija um conhecimento específico ou experiência qualificada não detida pelo Verificador de Pós-Avaliação</w:t>
            </w:r>
          </w:p>
          <w:p w:rsidR="007D3368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(</w:t>
            </w:r>
            <w:r>
              <w:rPr>
                <w:color w:val="365F91" w:themeColor="accent1" w:themeShade="BF"/>
                <w:sz w:val="18"/>
                <w:szCs w:val="20"/>
              </w:rPr>
              <w:t>d</w:t>
            </w:r>
            <w:r w:rsidRPr="008A278E">
              <w:rPr>
                <w:color w:val="365F91" w:themeColor="accent1" w:themeShade="BF"/>
                <w:sz w:val="18"/>
                <w:szCs w:val="20"/>
              </w:rPr>
              <w:t xml:space="preserve">) Identificar as áreas/condições da DIA/DCAPE/TUA, cuja verificação no decurso da Auditoria foi objeto de </w:t>
            </w:r>
            <w:r>
              <w:rPr>
                <w:color w:val="365F91" w:themeColor="accent1" w:themeShade="BF"/>
                <w:sz w:val="18"/>
                <w:szCs w:val="20"/>
              </w:rPr>
              <w:t>apoio especializado d</w:t>
            </w:r>
            <w:r w:rsidRPr="008A278E">
              <w:rPr>
                <w:color w:val="365F91" w:themeColor="accent1" w:themeShade="BF"/>
                <w:sz w:val="18"/>
                <w:szCs w:val="20"/>
              </w:rPr>
              <w:t>o perito técnico</w:t>
            </w:r>
          </w:p>
          <w:p w:rsidR="007D3368" w:rsidRPr="008A278E" w:rsidRDefault="007D3368" w:rsidP="007D3368">
            <w:pPr>
              <w:spacing w:after="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76" w:name="_Toc31213274"/>
            <w:bookmarkStart w:id="77" w:name="_Toc31213533"/>
            <w:r w:rsidRPr="008A278E">
              <w:rPr>
                <w:color w:val="365F91" w:themeColor="accent1" w:themeShade="BF"/>
                <w:szCs w:val="22"/>
              </w:rPr>
              <w:t>INFORMAÇÃO GERAL SOBRE A AUDITORIA DE PÓS-AVALIAÇÃO</w:t>
            </w:r>
            <w:bookmarkEnd w:id="76"/>
            <w:bookmarkEnd w:id="77"/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7.1 Datas de realização da Auditoria</w:t>
            </w: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both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7.2 Duração total da Auditoria (dias) </w:t>
            </w: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7.2.1 N.º de dias de preparação: ______</w:t>
            </w:r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</w:rPr>
            </w:pP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i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7.2.2 N.º de dias de verificação </w:t>
            </w:r>
            <w:proofErr w:type="gramStart"/>
            <w:r w:rsidRPr="008A278E">
              <w:rPr>
                <w:rFonts w:cs="Calibri"/>
                <w:bCs/>
                <w:i/>
                <w:color w:val="365F91" w:themeColor="accent1" w:themeShade="BF"/>
              </w:rPr>
              <w:t xml:space="preserve">in </w:t>
            </w:r>
            <w:proofErr w:type="spellStart"/>
            <w:r w:rsidRPr="008A278E">
              <w:rPr>
                <w:rFonts w:cs="Calibri"/>
                <w:bCs/>
                <w:i/>
                <w:color w:val="365F91" w:themeColor="accent1" w:themeShade="BF"/>
              </w:rPr>
              <w:t>situ</w:t>
            </w:r>
            <w:proofErr w:type="spellEnd"/>
            <w:proofErr w:type="gramEnd"/>
            <w:r w:rsidRPr="008A278E">
              <w:rPr>
                <w:rFonts w:cs="Calibri"/>
                <w:bCs/>
                <w:i/>
                <w:color w:val="365F91" w:themeColor="accent1" w:themeShade="BF"/>
              </w:rPr>
              <w:t>: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______</w:t>
            </w:r>
          </w:p>
        </w:tc>
      </w:tr>
      <w:tr w:rsidR="00C84307" w:rsidTr="007D3368">
        <w:trPr>
          <w:trHeight w:val="335"/>
        </w:trPr>
        <w:tc>
          <w:tcPr>
            <w:tcW w:w="3685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</w:rPr>
            </w:pPr>
          </w:p>
        </w:tc>
        <w:tc>
          <w:tcPr>
            <w:tcW w:w="5532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7.2.3 N.º de dias de elaboração do Relatório: ______</w:t>
            </w:r>
          </w:p>
        </w:tc>
      </w:tr>
      <w:tr w:rsidR="00C84307" w:rsidTr="007D3368">
        <w:trPr>
          <w:trHeight w:val="335"/>
        </w:trPr>
        <w:tc>
          <w:tcPr>
            <w:tcW w:w="4371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7.3 Outras Auditorias em simultâneo</w:t>
            </w:r>
          </w:p>
        </w:tc>
        <w:tc>
          <w:tcPr>
            <w:tcW w:w="4551" w:type="dxa"/>
            <w:gridSpan w:val="28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right"/>
              <w:rPr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84307" w:rsidTr="007D3368">
        <w:trPr>
          <w:trHeight w:val="335"/>
        </w:trPr>
        <w:tc>
          <w:tcPr>
            <w:tcW w:w="407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rFonts w:cs="Calibri"/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7.3.1 Auditoria de Testemunho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jc w:val="center"/>
              <w:rPr>
                <w:rFonts w:cs="Calibri"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51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7.3.2 Outras Auditorias: ___________________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84307" w:rsidTr="007D3368">
        <w:trPr>
          <w:trHeight w:val="225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344"/>
              </w:tabs>
              <w:spacing w:after="0" w:line="240" w:lineRule="auto"/>
              <w:ind w:right="-34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78" w:name="_Toc31213275"/>
            <w:bookmarkStart w:id="79" w:name="_Toc31213534"/>
            <w:r w:rsidRPr="008A278E">
              <w:rPr>
                <w:color w:val="365F91" w:themeColor="accent1" w:themeShade="BF"/>
                <w:szCs w:val="22"/>
              </w:rPr>
              <w:t>OBJETIVOS DA AUDITORIA DE PÓS-</w:t>
            </w:r>
            <w:r w:rsidRPr="00771B6A">
              <w:rPr>
                <w:color w:val="365F91" w:themeColor="accent1" w:themeShade="BF"/>
                <w:szCs w:val="22"/>
              </w:rPr>
              <w:t>AVALIAÇÃO</w:t>
            </w:r>
            <w:bookmarkEnd w:id="78"/>
            <w:bookmarkEnd w:id="79"/>
          </w:p>
        </w:tc>
      </w:tr>
      <w:tr w:rsidR="00C84307" w:rsidTr="007D3368">
        <w:trPr>
          <w:trHeight w:val="171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BF1FEF" w:rsidRDefault="00FA49DF" w:rsidP="00BF1FEF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318" w:right="-34" w:hanging="357"/>
              <w:contextualSpacing w:val="0"/>
              <w:jc w:val="both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771B6A">
              <w:rPr>
                <w:bCs/>
                <w:color w:val="365F91" w:themeColor="accent1" w:themeShade="BF"/>
              </w:rPr>
              <w:t xml:space="preserve">Verificação da implementação das condições impostas </w:t>
            </w:r>
            <w:proofErr w:type="gramStart"/>
            <w:r w:rsidRPr="00771B6A">
              <w:rPr>
                <w:bCs/>
                <w:color w:val="365F91" w:themeColor="accent1" w:themeShade="BF"/>
              </w:rPr>
              <w:t>na</w:t>
            </w:r>
            <w:proofErr w:type="gramEnd"/>
            <w:r w:rsidRPr="00771B6A">
              <w:rPr>
                <w:bCs/>
                <w:color w:val="365F91" w:themeColor="accent1" w:themeShade="BF"/>
              </w:rPr>
              <w:t xml:space="preserve">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B"/>
            </w:r>
            <w:r w:rsidRPr="00771B6A">
              <w:rPr>
                <w:bCs/>
                <w:color w:val="365F91" w:themeColor="accent1" w:themeShade="BF"/>
              </w:rPr>
              <w:t xml:space="preserve">Decisão Ambiental </w:t>
            </w:r>
            <w:r w:rsidRPr="00771B6A">
              <w:rPr>
                <w:bCs/>
                <w:color w:val="365F91" w:themeColor="accent1" w:themeShade="BF"/>
                <w:vertAlign w:val="superscript"/>
              </w:rPr>
              <w:t xml:space="preserve">(a)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D"/>
            </w:r>
            <w:r w:rsidRPr="00771B6A">
              <w:rPr>
                <w:bCs/>
                <w:color w:val="365F91" w:themeColor="accent1" w:themeShade="BF"/>
              </w:rPr>
              <w:t xml:space="preserve"> </w:t>
            </w:r>
            <w:proofErr w:type="gramStart"/>
            <w:r w:rsidRPr="00771B6A">
              <w:rPr>
                <w:bCs/>
                <w:color w:val="365F91" w:themeColor="accent1" w:themeShade="BF"/>
              </w:rPr>
              <w:t>emitida</w:t>
            </w:r>
            <w:proofErr w:type="gramEnd"/>
            <w:r w:rsidRPr="00771B6A">
              <w:rPr>
                <w:bCs/>
                <w:color w:val="365F91" w:themeColor="accent1" w:themeShade="BF"/>
              </w:rPr>
              <w:t xml:space="preserve"> em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B"/>
            </w:r>
            <w:r w:rsidRPr="00771B6A">
              <w:rPr>
                <w:bCs/>
                <w:color w:val="365F91" w:themeColor="accent1" w:themeShade="BF"/>
              </w:rPr>
              <w:t>___/___/___</w:t>
            </w:r>
            <w:r w:rsidRPr="00771B6A">
              <w:rPr>
                <w:bCs/>
                <w:color w:val="365F91" w:themeColor="accent1" w:themeShade="BF"/>
                <w:vertAlign w:val="superscript"/>
              </w:rPr>
              <w:t xml:space="preserve"> </w:t>
            </w:r>
            <w:r w:rsidRPr="00771B6A">
              <w:rPr>
                <w:rFonts w:ascii="Symbol" w:hAnsi="Symbol"/>
                <w:bCs/>
                <w:color w:val="365F91" w:themeColor="accent1" w:themeShade="BF"/>
              </w:rPr>
              <w:sym w:font="Symbol" w:char="F05D"/>
            </w:r>
            <w:r w:rsidRPr="00771B6A">
              <w:rPr>
                <w:bCs/>
                <w:color w:val="365F91" w:themeColor="accent1" w:themeShade="BF"/>
              </w:rPr>
              <w:t xml:space="preserve">, </w:t>
            </w:r>
            <w:proofErr w:type="gramStart"/>
            <w:r w:rsidRPr="00771B6A">
              <w:rPr>
                <w:bCs/>
                <w:color w:val="365F91" w:themeColor="accent1" w:themeShade="BF"/>
              </w:rPr>
              <w:t>designadamente</w:t>
            </w:r>
            <w:proofErr w:type="gramEnd"/>
            <w:r w:rsidRPr="00771B6A">
              <w:rPr>
                <w:bCs/>
                <w:color w:val="365F91" w:themeColor="accent1" w:themeShade="BF"/>
              </w:rPr>
              <w:t>, condicionantes, elementos a apresentar, medidas de minimização, de compensação e potenciação de impactes ambientais, programas de monitorização e outros planos, projetos e estudos específicos e, se necessário, definição de ações corretivas.</w:t>
            </w:r>
            <w:r w:rsidR="00BF1FEF">
              <w:rPr>
                <w:bCs/>
                <w:color w:val="365F91" w:themeColor="accent1" w:themeShade="BF"/>
              </w:rPr>
              <w:t xml:space="preserve"> </w:t>
            </w:r>
            <w:r w:rsidRPr="00BF1FEF">
              <w:rPr>
                <w:bCs/>
                <w:color w:val="365F91" w:themeColor="accent1" w:themeShade="BF"/>
              </w:rPr>
              <w:t>Verificação, nos casos aplicáveis, da eficácia das medidas referidas, face aos respetivos objetivos específicos de minimização ou de compensação dos impactes negativos.</w:t>
            </w:r>
          </w:p>
        </w:tc>
      </w:tr>
      <w:tr w:rsidR="00C84307" w:rsidTr="007D3368">
        <w:trPr>
          <w:trHeight w:val="271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4"/>
              </w:numPr>
              <w:spacing w:after="120" w:line="240" w:lineRule="auto"/>
              <w:ind w:left="317" w:right="-34" w:hanging="357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Especificar outros objetivos quando aplicável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(b)</w:t>
            </w:r>
          </w:p>
        </w:tc>
      </w:tr>
      <w:tr w:rsidR="00C84307" w:rsidTr="007D3368">
        <w:trPr>
          <w:trHeight w:val="849"/>
        </w:trPr>
        <w:tc>
          <w:tcPr>
            <w:tcW w:w="9217" w:type="dxa"/>
            <w:gridSpan w:val="54"/>
            <w:tcBorders>
              <w:top w:val="single" w:sz="6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44" w:right="-34" w:hanging="34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lastRenderedPageBreak/>
              <w:t>Selecionar a Decisão Ambiental aplicável em conformidade com o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Quadro 5 (itens 5.4 a 5.7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>)</w:t>
            </w:r>
          </w:p>
          <w:p w:rsidR="007D3368" w:rsidRDefault="00FA49DF" w:rsidP="007D336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44" w:right="-34" w:hanging="34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t xml:space="preserve"> Designadamente, a verificação de condições referentes à fase de construção ainda não fechadas, o seguimento e a verificação de eventuais ações corretivas decorrentes da Auditoria anterior e, ainda, a verificação de condições impostas pela Autoridade de AIA no decurso do procedimento de Pós-avaliação.</w:t>
            </w:r>
          </w:p>
          <w:p w:rsidR="007D3368" w:rsidRPr="00AB018F" w:rsidRDefault="007D3368" w:rsidP="007D3368">
            <w:pPr>
              <w:spacing w:after="0" w:line="240" w:lineRule="auto"/>
              <w:ind w:right="-3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80" w:name="_Toc31213276"/>
            <w:bookmarkStart w:id="81" w:name="_Toc31213535"/>
            <w:r w:rsidRPr="00061231">
              <w:rPr>
                <w:color w:val="365F91" w:themeColor="accent1" w:themeShade="BF"/>
                <w:szCs w:val="22"/>
              </w:rPr>
              <w:t>CRITÉRIOS/REFERENCIAIS UTILIZADOS NA AUDITORIA</w:t>
            </w:r>
            <w:r w:rsidRPr="008A278E">
              <w:rPr>
                <w:color w:val="365F91" w:themeColor="accent1" w:themeShade="BF"/>
                <w:szCs w:val="22"/>
              </w:rPr>
              <w:t xml:space="preserve"> </w:t>
            </w:r>
            <w:r>
              <w:rPr>
                <w:color w:val="365F91" w:themeColor="accent1" w:themeShade="BF"/>
                <w:szCs w:val="22"/>
              </w:rPr>
              <w:t xml:space="preserve">DE </w:t>
            </w:r>
            <w:r w:rsidRPr="008A278E">
              <w:rPr>
                <w:color w:val="365F91" w:themeColor="accent1" w:themeShade="BF"/>
                <w:szCs w:val="22"/>
              </w:rPr>
              <w:t>PÓS-AVALIAÇÃO</w:t>
            </w:r>
            <w:bookmarkEnd w:id="80"/>
            <w:bookmarkEnd w:id="81"/>
          </w:p>
        </w:tc>
      </w:tr>
      <w:tr w:rsidR="00C84307" w:rsidTr="007D3368">
        <w:trPr>
          <w:trHeight w:val="42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EC65FD" w:rsidRDefault="00FA49DF" w:rsidP="007D3368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459" w:hanging="425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Condições constantes </w:t>
            </w:r>
            <w:proofErr w:type="gramStart"/>
            <w:r w:rsidRPr="008A278E">
              <w:rPr>
                <w:bCs/>
                <w:color w:val="365F91" w:themeColor="accent1" w:themeShade="BF"/>
              </w:rPr>
              <w:t>da</w:t>
            </w:r>
            <w:proofErr w:type="gramEnd"/>
            <w:r w:rsidRPr="008A278E">
              <w:rPr>
                <w:bCs/>
                <w:color w:val="365F91" w:themeColor="accent1" w:themeShade="BF"/>
              </w:rPr>
              <w:t xml:space="preserve">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B"/>
            </w:r>
            <w:r w:rsidRPr="008A278E">
              <w:rPr>
                <w:bCs/>
                <w:color w:val="365F91" w:themeColor="accent1" w:themeShade="BF"/>
              </w:rPr>
              <w:t xml:space="preserve">Decisão Ambiental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 xml:space="preserve">(a)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D"/>
            </w:r>
            <w:r w:rsidRPr="008A278E">
              <w:rPr>
                <w:bCs/>
                <w:color w:val="365F91" w:themeColor="accent1" w:themeShade="BF"/>
              </w:rPr>
              <w:t xml:space="preserve">  </w:t>
            </w:r>
            <w:proofErr w:type="gramStart"/>
            <w:r w:rsidRPr="008A278E">
              <w:rPr>
                <w:bCs/>
                <w:color w:val="365F91" w:themeColor="accent1" w:themeShade="BF"/>
              </w:rPr>
              <w:t>emitida</w:t>
            </w:r>
            <w:proofErr w:type="gramEnd"/>
            <w:r w:rsidRPr="008A278E">
              <w:rPr>
                <w:bCs/>
                <w:color w:val="365F91" w:themeColor="accent1" w:themeShade="BF"/>
              </w:rPr>
              <w:t xml:space="preserve"> em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B"/>
            </w:r>
            <w:r w:rsidRPr="008A278E">
              <w:rPr>
                <w:bCs/>
                <w:color w:val="365F91" w:themeColor="accent1" w:themeShade="BF"/>
              </w:rPr>
              <w:t>___/___/___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 xml:space="preserve"> </w:t>
            </w:r>
            <w:r w:rsidRPr="008A278E">
              <w:rPr>
                <w:rFonts w:ascii="Symbol" w:hAnsi="Symbol"/>
                <w:color w:val="365F91" w:themeColor="accent1" w:themeShade="BF"/>
              </w:rPr>
              <w:sym w:font="Symbol" w:char="F05D"/>
            </w:r>
            <w:r>
              <w:rPr>
                <w:bCs/>
                <w:color w:val="365F91" w:themeColor="accent1" w:themeShade="BF"/>
              </w:rPr>
              <w:t xml:space="preserve"> </w:t>
            </w:r>
            <w:proofErr w:type="gramStart"/>
            <w:r>
              <w:rPr>
                <w:bCs/>
                <w:color w:val="365F91" w:themeColor="accent1" w:themeShade="BF"/>
              </w:rPr>
              <w:t>aplicáveis</w:t>
            </w:r>
            <w:proofErr w:type="gramEnd"/>
            <w:r>
              <w:rPr>
                <w:bCs/>
                <w:color w:val="365F91" w:themeColor="accent1" w:themeShade="BF"/>
              </w:rPr>
              <w:t xml:space="preserve"> à fase em que decorre a Auditoria.</w:t>
            </w:r>
          </w:p>
        </w:tc>
      </w:tr>
      <w:tr w:rsidR="00C84307" w:rsidTr="007D3368">
        <w:trPr>
          <w:trHeight w:val="91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459" w:hanging="425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Quando aplicável, identificar os documentos, como sejam Ofícios da Autoridade de AIA emitidos no decurso da Pós-avaliação, onde constem outras condições, cujo cumprimento deva ser verificado na Auditoria.</w:t>
            </w:r>
          </w:p>
        </w:tc>
      </w:tr>
      <w:tr w:rsidR="00C84307" w:rsidTr="007D3368">
        <w:trPr>
          <w:trHeight w:val="1113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3C7DB4" w:rsidRDefault="00FA49DF" w:rsidP="007D3368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459" w:hanging="425"/>
              <w:jc w:val="both"/>
              <w:rPr>
                <w:bCs/>
                <w:color w:val="365F91" w:themeColor="accent1" w:themeShade="BF"/>
              </w:rPr>
            </w:pPr>
            <w:r w:rsidRPr="003C7DB4">
              <w:rPr>
                <w:bCs/>
                <w:color w:val="365F91" w:themeColor="accent1" w:themeShade="BF"/>
              </w:rPr>
              <w:t>Identificar os diplomas legais, os documentos normativos e os documentos orientadores aplicáveis, em conformidade com o conceito Critérios da Auditoria de Pós-Avaliação,</w:t>
            </w:r>
            <w:r>
              <w:rPr>
                <w:bCs/>
                <w:color w:val="365F91" w:themeColor="accent1" w:themeShade="BF"/>
              </w:rPr>
              <w:t xml:space="preserve"> estabelecido no d</w:t>
            </w:r>
            <w:r w:rsidRPr="003C7DB4">
              <w:rPr>
                <w:bCs/>
                <w:color w:val="365F91" w:themeColor="accent1" w:themeShade="BF"/>
              </w:rPr>
              <w:t>ocumento “Te</w:t>
            </w:r>
            <w:r>
              <w:rPr>
                <w:bCs/>
                <w:color w:val="365F91" w:themeColor="accent1" w:themeShade="BF"/>
              </w:rPr>
              <w:t>r</w:t>
            </w:r>
            <w:r w:rsidRPr="003C7DB4">
              <w:rPr>
                <w:bCs/>
                <w:color w:val="365F91" w:themeColor="accent1" w:themeShade="BF"/>
              </w:rPr>
              <w:t>mos e Condições para a realiza</w:t>
            </w:r>
            <w:r>
              <w:rPr>
                <w:bCs/>
                <w:color w:val="365F91" w:themeColor="accent1" w:themeShade="BF"/>
              </w:rPr>
              <w:t>ção de Auditorias de Pós-A</w:t>
            </w:r>
            <w:r w:rsidRPr="003C7DB4">
              <w:rPr>
                <w:bCs/>
                <w:color w:val="365F91" w:themeColor="accent1" w:themeShade="BF"/>
              </w:rPr>
              <w:t>valiação”</w:t>
            </w:r>
            <w:r>
              <w:rPr>
                <w:bCs/>
                <w:color w:val="365F91" w:themeColor="accent1" w:themeShade="BF"/>
              </w:rPr>
              <w:t>, na versão em vigor.</w:t>
            </w:r>
          </w:p>
        </w:tc>
      </w:tr>
      <w:tr w:rsidR="00C84307" w:rsidTr="007D3368">
        <w:trPr>
          <w:trHeight w:val="341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Default="00FA49DF" w:rsidP="00DB41A2">
            <w:pPr>
              <w:pStyle w:val="PargrafodaLista"/>
              <w:numPr>
                <w:ilvl w:val="0"/>
                <w:numId w:val="37"/>
              </w:numPr>
              <w:tabs>
                <w:tab w:val="left" w:pos="799"/>
              </w:tabs>
              <w:spacing w:before="120" w:after="0" w:line="240" w:lineRule="auto"/>
              <w:ind w:left="459" w:right="-34" w:hanging="357"/>
              <w:contextualSpacing w:val="0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717FE5">
              <w:rPr>
                <w:bCs/>
                <w:color w:val="365F91" w:themeColor="accent1" w:themeShade="BF"/>
                <w:sz w:val="18"/>
                <w:szCs w:val="18"/>
              </w:rPr>
              <w:t>Selecionar a Decisão Ambiental aplicável em conformidade com o Quadro 5 (itens 5.4 a 5.9)</w:t>
            </w:r>
          </w:p>
          <w:p w:rsidR="007D3368" w:rsidRPr="00AB018F" w:rsidRDefault="007D3368" w:rsidP="007D3368">
            <w:pPr>
              <w:pStyle w:val="PargrafodaLista"/>
              <w:tabs>
                <w:tab w:val="left" w:pos="799"/>
              </w:tabs>
              <w:spacing w:after="0" w:line="240" w:lineRule="auto"/>
              <w:ind w:left="463" w:right="-34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82" w:name="_Toc31213277"/>
            <w:bookmarkStart w:id="83" w:name="_Toc31213536"/>
            <w:r w:rsidRPr="00061231">
              <w:rPr>
                <w:color w:val="365F91" w:themeColor="accent1" w:themeShade="BF"/>
                <w:szCs w:val="22"/>
              </w:rPr>
              <w:t>PLANO DA AUDITORIA DE PÓS-AVALIAÇÃO</w:t>
            </w:r>
            <w:bookmarkEnd w:id="82"/>
            <w:bookmarkEnd w:id="83"/>
          </w:p>
        </w:tc>
      </w:tr>
      <w:tr w:rsidR="00C84307" w:rsidTr="007D3368">
        <w:trPr>
          <w:trHeight w:val="40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59" w:right="-34" w:hanging="459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Incluir em anexo o </w:t>
            </w:r>
            <w:r w:rsidRPr="00771B6A">
              <w:rPr>
                <w:bCs/>
                <w:color w:val="365F91" w:themeColor="accent1" w:themeShade="BF"/>
              </w:rPr>
              <w:t>Plano de Auditoria.</w:t>
            </w:r>
          </w:p>
        </w:tc>
      </w:tr>
      <w:tr w:rsidR="00C84307" w:rsidTr="007D3368">
        <w:trPr>
          <w:trHeight w:val="90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59" w:right="-34" w:hanging="459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Quando aplicável, o Plano da Auditoria deverá ser acompanhado de peça cartográfica (ou imagem do Google </w:t>
            </w:r>
            <w:proofErr w:type="spellStart"/>
            <w:r w:rsidRPr="008A278E">
              <w:rPr>
                <w:color w:val="365F91" w:themeColor="accent1" w:themeShade="BF"/>
              </w:rPr>
              <w:t>Earth</w:t>
            </w:r>
            <w:proofErr w:type="spellEnd"/>
            <w:r w:rsidRPr="008A278E">
              <w:rPr>
                <w:color w:val="365F91" w:themeColor="accent1" w:themeShade="BF"/>
              </w:rPr>
              <w:t xml:space="preserve"> ou </w:t>
            </w:r>
            <w:proofErr w:type="spellStart"/>
            <w:r w:rsidRPr="008A278E">
              <w:rPr>
                <w:color w:val="365F91" w:themeColor="accent1" w:themeShade="BF"/>
              </w:rPr>
              <w:t>Maps</w:t>
            </w:r>
            <w:proofErr w:type="spellEnd"/>
            <w:r w:rsidRPr="008A278E">
              <w:rPr>
                <w:color w:val="365F91" w:themeColor="accent1" w:themeShade="BF"/>
              </w:rPr>
              <w:t>), a escala adequada, que identifique os diferentes locais visitados no decurso da Auditoria.</w:t>
            </w:r>
          </w:p>
        </w:tc>
      </w:tr>
      <w:tr w:rsidR="00C84307" w:rsidTr="007D3368">
        <w:trPr>
          <w:trHeight w:val="683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59" w:right="-34" w:hanging="459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Referir</w:t>
            </w:r>
            <w:r w:rsidRPr="008A278E">
              <w:rPr>
                <w:bCs/>
                <w:color w:val="365F91" w:themeColor="accent1" w:themeShade="BF"/>
              </w:rPr>
              <w:t>, quando aplicável, quaisquer atividades/ações inicialmente previstas no Plano de Auditoria que não tenham sido executadas.</w:t>
            </w:r>
          </w:p>
        </w:tc>
      </w:tr>
      <w:tr w:rsidR="00C84307" w:rsidTr="007D3368">
        <w:trPr>
          <w:trHeight w:hRule="exact" w:val="345"/>
        </w:trPr>
        <w:tc>
          <w:tcPr>
            <w:tcW w:w="9217" w:type="dxa"/>
            <w:gridSpan w:val="5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24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84" w:name="_Toc31213278"/>
            <w:bookmarkStart w:id="85" w:name="_Toc31213537"/>
            <w:r w:rsidRPr="00061231">
              <w:rPr>
                <w:color w:val="365F91" w:themeColor="accent1" w:themeShade="BF"/>
                <w:szCs w:val="22"/>
              </w:rPr>
              <w:t xml:space="preserve">DADOS SOBRE A AUDITORIA DE </w:t>
            </w:r>
            <w:r w:rsidRPr="008A278E">
              <w:rPr>
                <w:color w:val="365F91" w:themeColor="accent1" w:themeShade="BF"/>
                <w:szCs w:val="22"/>
              </w:rPr>
              <w:t>PÓS-AVALIAÇÃO</w:t>
            </w:r>
            <w:r w:rsidRPr="00061231">
              <w:rPr>
                <w:color w:val="365F91" w:themeColor="accent1" w:themeShade="BF"/>
                <w:szCs w:val="22"/>
              </w:rPr>
              <w:t xml:space="preserve"> ANTERIOR</w:t>
            </w:r>
            <w:bookmarkEnd w:id="84"/>
            <w:bookmarkEnd w:id="85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  <w:tc>
          <w:tcPr>
            <w:tcW w:w="3115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color w:val="365F91" w:themeColor="accent1" w:themeShade="BF"/>
                <w:sz w:val="24"/>
                <w:szCs w:val="24"/>
              </w:rPr>
            </w:pPr>
          </w:p>
        </w:tc>
      </w:tr>
      <w:tr w:rsidR="00C84307" w:rsidTr="007D3368">
        <w:trPr>
          <w:trHeight w:val="335"/>
        </w:trPr>
        <w:tc>
          <w:tcPr>
            <w:tcW w:w="5389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11.1 Datas de realização da Auditoria anterior</w:t>
            </w:r>
          </w:p>
        </w:tc>
        <w:tc>
          <w:tcPr>
            <w:tcW w:w="3828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53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11.2 Ações corretivas decorrentes da Auditoria anterior</w:t>
            </w: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Sim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bCs/>
                <w:color w:val="365F91" w:themeColor="accent1" w:themeShade="BF"/>
              </w:rPr>
              <w:t>Não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hRule="exact" w:val="498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F6589D" w:rsidRDefault="007D3368" w:rsidP="007D3368">
            <w:pPr>
              <w:spacing w:after="0" w:line="240" w:lineRule="auto"/>
              <w:ind w:right="-34"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BF1FEF">
        <w:trPr>
          <w:trHeight w:val="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highlight w:val="yellow"/>
              </w:rPr>
            </w:pPr>
            <w:bookmarkStart w:id="86" w:name="_Toc31213279"/>
            <w:bookmarkStart w:id="87" w:name="_Toc31213538"/>
            <w:r w:rsidRPr="00061231">
              <w:rPr>
                <w:color w:val="365F91" w:themeColor="accent1" w:themeShade="BF"/>
                <w:szCs w:val="22"/>
              </w:rPr>
              <w:t>VERIFICAÇÃO DA IMPLEMENTAÇÃO DAS CONDIÇÕES IMPOSTAS NAS DECISÕES AMBIENTAIS</w:t>
            </w:r>
            <w:bookmarkEnd w:id="86"/>
            <w:bookmarkEnd w:id="87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  <w:r w:rsidR="008F00E9" w:rsidRPr="00BF1FEF">
              <w:rPr>
                <w:color w:val="365F91" w:themeColor="accent1" w:themeShade="BF"/>
                <w:szCs w:val="22"/>
              </w:rPr>
              <w:t>(AIA)</w:t>
            </w:r>
          </w:p>
        </w:tc>
      </w:tr>
      <w:tr w:rsidR="00C84307" w:rsidTr="007D3368">
        <w:trPr>
          <w:trHeight w:val="142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Listar as condições ambientais objeto de verificação, as quais deverão ser numeradas sequencialmente (12.1; 12.2; 12.3; 12,4…). Para cada condição (12.X) deve o Relatório incluir: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Identificação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condição, referenciando-a da seguinte forma: [DIA/DCAPE/TUA] [N.º da condição] seguida da descrição da condição, tal como consta da respetiva Decisão Ambiental.</w:t>
            </w:r>
          </w:p>
        </w:tc>
      </w:tr>
      <w:tr w:rsidR="00C84307" w:rsidTr="007D3368">
        <w:trPr>
          <w:trHeight w:val="1354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Descrição do modo como foi dado cumprimento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ou foi implementada a condição, com referência expressa às evidências relevantes, devendo ser devidamente identificadas e referenciadas as provas documentais, fotográficas </w:t>
            </w:r>
            <w:r w:rsidRPr="008A278E">
              <w:rPr>
                <w:rFonts w:cs="Calibri"/>
                <w:bCs/>
                <w:color w:val="365F91" w:themeColor="accent1" w:themeShade="BF"/>
                <w:vertAlign w:val="superscript"/>
              </w:rPr>
              <w:t>(a)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, cartográficas ou outras que suportam essas evidências, as quais, sempre que adequado, deverão ser remetidas para anexo.</w:t>
            </w:r>
          </w:p>
        </w:tc>
      </w:tr>
      <w:tr w:rsidR="00C84307" w:rsidTr="007D3368">
        <w:trPr>
          <w:trHeight w:val="604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06136B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color w:val="365F91" w:themeColor="accent1" w:themeShade="BF"/>
              </w:rPr>
            </w:pPr>
            <w:r w:rsidRPr="0006136B">
              <w:rPr>
                <w:rFonts w:cs="Calibri"/>
                <w:bCs/>
                <w:color w:val="365F91" w:themeColor="accent1" w:themeShade="BF"/>
              </w:rPr>
              <w:t xml:space="preserve">Quando aplicável, descrever a </w:t>
            </w:r>
            <w:r w:rsidRPr="0006136B">
              <w:rPr>
                <w:rFonts w:cs="Calibri"/>
                <w:b/>
                <w:bCs/>
                <w:color w:val="365F91" w:themeColor="accent1" w:themeShade="BF"/>
              </w:rPr>
              <w:t>metodologia de amostragem</w:t>
            </w:r>
            <w:r w:rsidRPr="0006136B">
              <w:rPr>
                <w:rFonts w:cs="Calibri"/>
                <w:bCs/>
                <w:color w:val="365F91" w:themeColor="accent1" w:themeShade="BF"/>
              </w:rPr>
              <w:t xml:space="preserve"> utilizada na verificação da condição em análise.</w:t>
            </w:r>
          </w:p>
        </w:tc>
      </w:tr>
      <w:tr w:rsidR="00C84307" w:rsidTr="007D3368">
        <w:trPr>
          <w:trHeight w:val="97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06136B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06136B">
              <w:rPr>
                <w:rFonts w:cs="Calibri"/>
                <w:bCs/>
                <w:color w:val="365F91" w:themeColor="accent1" w:themeShade="BF"/>
              </w:rPr>
              <w:t xml:space="preserve">Quando aplicável, indicar o resultado da </w:t>
            </w:r>
            <w:r w:rsidRPr="0006136B">
              <w:rPr>
                <w:rFonts w:cs="Calibri"/>
                <w:b/>
                <w:bCs/>
                <w:color w:val="365F91" w:themeColor="accent1" w:themeShade="BF"/>
              </w:rPr>
              <w:t>avaliação da eficácia</w:t>
            </w:r>
            <w:r w:rsidRPr="0006136B">
              <w:rPr>
                <w:rFonts w:cs="Calibri"/>
                <w:bCs/>
                <w:color w:val="365F91" w:themeColor="accent1" w:themeShade="BF"/>
              </w:rPr>
              <w:t xml:space="preserve"> da condição face ao objetivo que lhe está subjacente e a respetiva fundamentação, bem como indicar eventuais medidas que tenham sido adotadas pelo proponente em função dos resultados obtidos.</w:t>
            </w:r>
          </w:p>
        </w:tc>
      </w:tr>
      <w:tr w:rsidR="00C84307" w:rsidTr="007D3368">
        <w:trPr>
          <w:trHeight w:val="2689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12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lastRenderedPageBreak/>
              <w:t xml:space="preserve">Identificar as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Constatações Conformes (C) ou Não Conformes (NC),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numerando as não confo</w:t>
            </w:r>
            <w:r>
              <w:rPr>
                <w:rFonts w:cs="Calibri"/>
                <w:bCs/>
                <w:color w:val="365F91" w:themeColor="accent1" w:themeShade="BF"/>
              </w:rPr>
              <w:t>rmidades sequencialmente [</w:t>
            </w:r>
            <w:proofErr w:type="spellStart"/>
            <w:r>
              <w:rPr>
                <w:rFonts w:cs="Calibri"/>
                <w:bCs/>
                <w:color w:val="365F91" w:themeColor="accent1" w:themeShade="BF"/>
              </w:rPr>
              <w:t>NCx</w:t>
            </w:r>
            <w:proofErr w:type="spellEnd"/>
            <w:r>
              <w:rPr>
                <w:rFonts w:cs="Calibri"/>
                <w:bCs/>
                <w:color w:val="365F91" w:themeColor="accent1" w:themeShade="BF"/>
              </w:rPr>
              <w:t xml:space="preserve">], 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bem como, quando aplicável, indicar a necessidade de ações corretivas.</w:t>
            </w:r>
          </w:p>
          <w:tbl>
            <w:tblPr>
              <w:tblStyle w:val="Tabelacomgrelha"/>
              <w:tblW w:w="8263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84"/>
              <w:gridCol w:w="567"/>
              <w:gridCol w:w="995"/>
              <w:gridCol w:w="378"/>
              <w:gridCol w:w="2032"/>
              <w:gridCol w:w="709"/>
              <w:gridCol w:w="283"/>
              <w:gridCol w:w="851"/>
              <w:gridCol w:w="283"/>
              <w:gridCol w:w="567"/>
            </w:tblGrid>
            <w:tr w:rsidR="00C84307" w:rsidTr="007D3368">
              <w:trPr>
                <w:gridAfter w:val="9"/>
                <w:wAfter w:w="6665" w:type="dxa"/>
                <w:trHeight w:val="260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Conforme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6"/>
                <w:wAfter w:w="4725" w:type="dxa"/>
                <w:trHeight w:val="260"/>
              </w:trPr>
              <w:tc>
                <w:tcPr>
                  <w:tcW w:w="3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1"/>
                <w:wAfter w:w="567" w:type="dxa"/>
                <w:trHeight w:val="269"/>
              </w:trPr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Não Conforme</w:t>
                  </w:r>
                </w:p>
              </w:tc>
              <w:tc>
                <w:tcPr>
                  <w:tcW w:w="156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ind w:left="-105" w:right="34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proofErr w:type="spellStart"/>
                  <w:r>
                    <w:rPr>
                      <w:rFonts w:cs="Calibri"/>
                      <w:color w:val="365F91" w:themeColor="accent1" w:themeShade="BF"/>
                    </w:rPr>
                    <w:t>NCx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/ano (</w:t>
                  </w:r>
                  <w:proofErr w:type="spellStart"/>
                  <w:r>
                    <w:rPr>
                      <w:rFonts w:cs="Calibri"/>
                      <w:color w:val="365F91" w:themeColor="accent1" w:themeShade="BF"/>
                    </w:rPr>
                    <w:t>aaaa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ind w:left="318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918"/>
                    </w:tabs>
                    <w:spacing w:after="0" w:line="240" w:lineRule="auto"/>
                    <w:ind w:left="34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3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510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466"/>
              </w:trPr>
              <w:tc>
                <w:tcPr>
                  <w:tcW w:w="216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(</w:t>
                  </w:r>
                  <w:r w:rsidRPr="008A278E">
                    <w:rPr>
                      <w:bCs/>
                      <w:color w:val="365F91" w:themeColor="accent1" w:themeShade="BF"/>
                      <w:sz w:val="24"/>
                      <w:szCs w:val="24"/>
                      <w:vertAlign w:val="superscript"/>
                    </w:rPr>
                    <w:t>b)</w:t>
                  </w:r>
                </w:p>
              </w:tc>
              <w:tc>
                <w:tcPr>
                  <w:tcW w:w="609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ED7FAF" w:rsidRDefault="007D3368" w:rsidP="007D3368">
            <w:pPr>
              <w:tabs>
                <w:tab w:val="left" w:pos="1027"/>
              </w:tabs>
              <w:spacing w:after="0" w:line="240" w:lineRule="auto"/>
              <w:jc w:val="both"/>
              <w:rPr>
                <w:rFonts w:cs="Calibri"/>
                <w:color w:val="365F91" w:themeColor="accent1" w:themeShade="BF"/>
              </w:rPr>
            </w:pPr>
          </w:p>
        </w:tc>
      </w:tr>
      <w:tr w:rsidR="00C84307" w:rsidTr="007D3368">
        <w:trPr>
          <w:trHeight w:val="440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0" w:line="240" w:lineRule="auto"/>
              <w:ind w:left="1027" w:hanging="851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Conclusão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</w:t>
            </w:r>
            <w:r w:rsidRPr="008A278E">
              <w:rPr>
                <w:rFonts w:cs="Calibri"/>
                <w:bCs/>
                <w:color w:val="365F91" w:themeColor="accent1" w:themeShade="BF"/>
                <w:sz w:val="24"/>
                <w:vertAlign w:val="superscript"/>
              </w:rPr>
              <w:t>(c)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verificação do cumprimento da condição da </w:t>
            </w:r>
            <w:r w:rsidRPr="008A278E">
              <w:rPr>
                <w:bCs/>
                <w:color w:val="365F91" w:themeColor="accent1" w:themeShade="BF"/>
              </w:rPr>
              <w:t>Decisão Ambiental</w:t>
            </w:r>
          </w:p>
        </w:tc>
      </w:tr>
      <w:tr w:rsidR="00C84307" w:rsidTr="007D3368">
        <w:trPr>
          <w:trHeight w:val="261"/>
        </w:trPr>
        <w:tc>
          <w:tcPr>
            <w:tcW w:w="2098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right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  <w:r w:rsidRPr="008A278E"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  <w:t>Cumpre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</w:p>
        </w:tc>
        <w:tc>
          <w:tcPr>
            <w:tcW w:w="297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  <w:r w:rsidRPr="008A278E"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  <w:t xml:space="preserve">                    Cumpre parcialmente 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</w:p>
        </w:tc>
        <w:tc>
          <w:tcPr>
            <w:tcW w:w="211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</w:pPr>
            <w:r w:rsidRPr="008A278E">
              <w:rPr>
                <w:rFonts w:eastAsiaTheme="majorEastAsia" w:cstheme="majorBidi"/>
                <w:color w:val="365F91" w:themeColor="accent1" w:themeShade="BF"/>
                <w:spacing w:val="-10"/>
                <w:kern w:val="28"/>
                <w:szCs w:val="56"/>
              </w:rPr>
              <w:t xml:space="preserve">                Não cumpre</w:t>
            </w:r>
          </w:p>
        </w:tc>
        <w:tc>
          <w:tcPr>
            <w:tcW w:w="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135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C84307" w:rsidTr="007D3368">
        <w:trPr>
          <w:trHeight w:val="199"/>
        </w:trPr>
        <w:tc>
          <w:tcPr>
            <w:tcW w:w="2098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21"/>
              <w:contextualSpacing/>
              <w:jc w:val="right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Não aplicável</w:t>
            </w:r>
          </w:p>
        </w:tc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</w:rPr>
            </w:pPr>
          </w:p>
        </w:tc>
        <w:tc>
          <w:tcPr>
            <w:tcW w:w="2977" w:type="dxa"/>
            <w:gridSpan w:val="1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499" w:right="-34"/>
              <w:contextualSpacing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              Não verificável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  <w:tc>
          <w:tcPr>
            <w:tcW w:w="3544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jc w:val="center"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535"/>
        </w:trPr>
        <w:tc>
          <w:tcPr>
            <w:tcW w:w="2098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right="-34"/>
              <w:contextualSpacing/>
              <w:jc w:val="right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Fundamentação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(</w:t>
            </w:r>
            <w:r w:rsidRPr="008A278E">
              <w:rPr>
                <w:bCs/>
                <w:color w:val="365F91" w:themeColor="accent1" w:themeShade="BF"/>
                <w:sz w:val="24"/>
                <w:szCs w:val="24"/>
                <w:vertAlign w:val="superscript"/>
              </w:rPr>
              <w:t>d)</w:t>
            </w:r>
            <w:r w:rsidRPr="008A278E">
              <w:rPr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7119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65"/>
        </w:trPr>
        <w:tc>
          <w:tcPr>
            <w:tcW w:w="9217" w:type="dxa"/>
            <w:gridSpan w:val="5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344"/>
              </w:tabs>
              <w:spacing w:after="0" w:line="240" w:lineRule="auto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7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9"/>
              </w:numPr>
              <w:tabs>
                <w:tab w:val="left" w:pos="1027"/>
              </w:tabs>
              <w:spacing w:after="120" w:line="240" w:lineRule="auto"/>
              <w:ind w:left="1027" w:hanging="851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Quando aplicável, poderão também ser identificadas as situações que, apesar de não constituírem Não Conformidades, constituam Oportunidades de Melhoria, devendo estas ser 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numeradas sequencialmente </w:t>
            </w:r>
            <w:r w:rsidRPr="008A278E">
              <w:rPr>
                <w:rFonts w:cs="Calibri"/>
                <w:color w:val="365F91" w:themeColor="accent1" w:themeShade="BF"/>
              </w:rPr>
              <w:t>[</w:t>
            </w:r>
            <w:proofErr w:type="spellStart"/>
            <w:r w:rsidRPr="008A278E">
              <w:rPr>
                <w:rFonts w:cs="Calibri"/>
                <w:color w:val="365F91" w:themeColor="accent1" w:themeShade="BF"/>
              </w:rPr>
              <w:t>OPM</w:t>
            </w:r>
            <w:r w:rsidRPr="008A278E">
              <w:rPr>
                <w:color w:val="365F91" w:themeColor="accent1" w:themeShade="BF"/>
              </w:rPr>
              <w:t>x</w:t>
            </w:r>
            <w:proofErr w:type="spellEnd"/>
            <w:r w:rsidRPr="008A278E">
              <w:rPr>
                <w:rFonts w:cs="Calibri"/>
                <w:color w:val="365F91" w:themeColor="accent1" w:themeShade="BF"/>
              </w:rPr>
              <w:t>]</w:t>
            </w:r>
            <w:r w:rsidRPr="008A278E">
              <w:rPr>
                <w:color w:val="365F91" w:themeColor="accent1" w:themeShade="BF"/>
              </w:rPr>
              <w:t>. A verificação da eficácia de eventuais Oportunidades de Melhoria é da responsabilidade do auditado.</w:t>
            </w:r>
          </w:p>
        </w:tc>
      </w:tr>
      <w:tr w:rsidR="00C84307" w:rsidTr="00DB41A2">
        <w:trPr>
          <w:trHeight w:val="1623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Sem prejuízo de se poder incluir no Quadro 12, ao longo do texto, fotografias a uma escala reduzida (</w:t>
            </w:r>
            <w:proofErr w:type="spellStart"/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p.e</w:t>
            </w:r>
            <w:proofErr w:type="spellEnd"/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. 6cm x 4cm), os registos fotográficos deverão ser obrigatoriamente apresentados em anexo, à escala adequada, devidamente legendados e datados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ser necessária ação corretiva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A conclusão de “Cumpre”, “Cumpre parcialmente” e “Não cumpre” deve estar fundamentada no ponto 12.X.2</w:t>
            </w:r>
          </w:p>
          <w:p w:rsidR="007D3368" w:rsidRPr="00DB41A2" w:rsidRDefault="00FA49DF" w:rsidP="007D3368">
            <w:pPr>
              <w:pStyle w:val="PargrafodaLista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344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aplicável ou não verificável</w:t>
            </w:r>
          </w:p>
        </w:tc>
      </w:tr>
      <w:tr w:rsidR="00C84307" w:rsidTr="007D3368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color w:val="365F91" w:themeColor="accent1" w:themeShade="BF"/>
                <w:sz w:val="18"/>
                <w:szCs w:val="18"/>
              </w:rPr>
            </w:pPr>
            <w:bookmarkStart w:id="88" w:name="_Toc31213280"/>
            <w:bookmarkStart w:id="89" w:name="_Toc31213539"/>
            <w:r w:rsidRPr="00262CA9">
              <w:rPr>
                <w:color w:val="365F91" w:themeColor="accent1" w:themeShade="BF"/>
                <w:szCs w:val="22"/>
              </w:rPr>
              <w:t>VERIFICAÇÃO DA IMPLEMENTAÇÃO DE OUTRAS CONDIÇÕES AMBIENTAIS APLICÁVEIS</w:t>
            </w:r>
            <w:bookmarkEnd w:id="88"/>
            <w:bookmarkEnd w:id="89"/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120" w:line="240" w:lineRule="auto"/>
              <w:jc w:val="both"/>
              <w:rPr>
                <w:color w:val="365F91" w:themeColor="accent1" w:themeShade="BF"/>
              </w:rPr>
            </w:pPr>
            <w:r w:rsidRPr="008A278E">
              <w:rPr>
                <w:rFonts w:cs="Calibri"/>
                <w:color w:val="365F91" w:themeColor="accent1" w:themeShade="BF"/>
              </w:rPr>
              <w:t xml:space="preserve">Para cada referencial indicado </w:t>
            </w:r>
            <w:r w:rsidRPr="00092A39">
              <w:rPr>
                <w:rFonts w:cs="Calibri"/>
                <w:color w:val="365F91" w:themeColor="accent1" w:themeShade="BF"/>
              </w:rPr>
              <w:t>nos Quadros 9.2 e 9.3, listar as respetivas</w:t>
            </w:r>
            <w:r w:rsidRPr="008A278E">
              <w:rPr>
                <w:rFonts w:cs="Calibri"/>
                <w:color w:val="365F91" w:themeColor="accent1" w:themeShade="BF"/>
              </w:rPr>
              <w:t xml:space="preserve"> condições ambientais a verificar, devendo estas ser numer</w:t>
            </w:r>
            <w:r>
              <w:rPr>
                <w:rFonts w:cs="Calibri"/>
                <w:color w:val="365F91" w:themeColor="accent1" w:themeShade="BF"/>
              </w:rPr>
              <w:t>adas sequencialmente (13.1; 13.</w:t>
            </w:r>
            <w:r w:rsidRPr="008A278E">
              <w:rPr>
                <w:rFonts w:cs="Calibri"/>
                <w:color w:val="365F91" w:themeColor="accent1" w:themeShade="BF"/>
              </w:rPr>
              <w:t>2; 13.3; 13.4 …).</w:t>
            </w:r>
            <w:r>
              <w:rPr>
                <w:rFonts w:cs="Calibri"/>
                <w:color w:val="365F91" w:themeColor="accent1" w:themeShade="BF"/>
              </w:rPr>
              <w:t xml:space="preserve"> </w:t>
            </w:r>
            <w:r w:rsidRPr="008A278E">
              <w:rPr>
                <w:color w:val="365F91" w:themeColor="accent1" w:themeShade="BF"/>
              </w:rPr>
              <w:t>Para cada condição</w:t>
            </w:r>
            <w:r>
              <w:rPr>
                <w:color w:val="365F91" w:themeColor="accent1" w:themeShade="BF"/>
              </w:rPr>
              <w:t xml:space="preserve"> 13.X</w:t>
            </w:r>
            <w:r w:rsidRPr="008A278E">
              <w:rPr>
                <w:color w:val="365F91" w:themeColor="accent1" w:themeShade="BF"/>
              </w:rPr>
              <w:t xml:space="preserve"> deve o Relatório incluir:</w:t>
            </w:r>
          </w:p>
          <w:p w:rsidR="007D3368" w:rsidRPr="008A278E" w:rsidRDefault="00FA49DF" w:rsidP="00DD30CA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Identificação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condição, referenciando-a da seguinte forma, quando aplicável: [Identificação do Referencial] [N.º da condição] seguida da descrição da condição, tal como consta da respetiva Decisão Ambiental.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CA" w:rsidRPr="00DD30CA" w:rsidRDefault="00FA49DF" w:rsidP="00DD30CA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499" w:hanging="357"/>
              <w:contextualSpacing w:val="0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DD30CA">
              <w:rPr>
                <w:rFonts w:cs="Calibri"/>
                <w:b/>
                <w:bCs/>
                <w:color w:val="365F91" w:themeColor="accent1" w:themeShade="BF"/>
              </w:rPr>
              <w:t>Descrição do modo como foi dado cumprimento</w:t>
            </w:r>
            <w:r w:rsidRPr="00DD30CA">
              <w:rPr>
                <w:rFonts w:cs="Calibri"/>
                <w:bCs/>
                <w:color w:val="365F91" w:themeColor="accent1" w:themeShade="BF"/>
              </w:rPr>
              <w:t xml:space="preserve"> ou foi implementada a condição, com referência expressa às evidências relevantes, devendo ser devidamente identificadas e referenciadas as provas documentais, fotográficas</w:t>
            </w:r>
            <w:r w:rsidR="002670CE">
              <w:rPr>
                <w:rFonts w:cs="Calibri"/>
                <w:bCs/>
                <w:color w:val="365F91" w:themeColor="accent1" w:themeShade="BF"/>
              </w:rPr>
              <w:t xml:space="preserve"> </w:t>
            </w:r>
            <w:r w:rsidR="002670CE" w:rsidRPr="002670CE">
              <w:rPr>
                <w:rFonts w:cs="Calibri"/>
                <w:bCs/>
                <w:color w:val="365F91" w:themeColor="accent1" w:themeShade="BF"/>
                <w:vertAlign w:val="superscript"/>
              </w:rPr>
              <w:t>(a)</w:t>
            </w:r>
            <w:r w:rsidRPr="00DD30CA">
              <w:rPr>
                <w:rFonts w:cs="Calibri"/>
                <w:bCs/>
                <w:color w:val="365F91" w:themeColor="accent1" w:themeShade="BF"/>
              </w:rPr>
              <w:t xml:space="preserve">, cartográficas ou outras que suportam essas evidências, as quais, sempre que adequado, deverão ser remetidas para anexo. 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FC596F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>
              <w:rPr>
                <w:rFonts w:cs="Calibri"/>
                <w:bCs/>
                <w:color w:val="365F91" w:themeColor="accent1" w:themeShade="BF"/>
              </w:rPr>
              <w:t>Quando aplicável, descrição da</w:t>
            </w:r>
            <w:r w:rsidR="006E62E3" w:rsidRPr="008A278E">
              <w:rPr>
                <w:rFonts w:cs="Calibri"/>
                <w:bCs/>
                <w:color w:val="365F91" w:themeColor="accent1" w:themeShade="BF"/>
              </w:rPr>
              <w:t xml:space="preserve"> metodologia de </w:t>
            </w:r>
            <w:r w:rsidR="006E62E3" w:rsidRPr="008A278E">
              <w:rPr>
                <w:rFonts w:cs="Calibri"/>
                <w:b/>
                <w:bCs/>
                <w:color w:val="365F91" w:themeColor="accent1" w:themeShade="BF"/>
              </w:rPr>
              <w:t>amostragem</w:t>
            </w:r>
            <w:r w:rsidR="006E62E3" w:rsidRPr="008A278E">
              <w:rPr>
                <w:rFonts w:cs="Calibri"/>
                <w:bCs/>
                <w:color w:val="365F91" w:themeColor="accent1" w:themeShade="BF"/>
              </w:rPr>
              <w:t xml:space="preserve"> utilizada na verificação da condição em análise.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Quando aplicável, indicar o resultado da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avaliação da eficácia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da condição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face ao objetivo que lhe está subjacente e a respetiva fundamentação, bem como indicar eventuais medidas que tenham sido adotadas pelo proponente em função dos resultados obtidos</w:t>
            </w:r>
            <w:r>
              <w:rPr>
                <w:rFonts w:cs="Calibri"/>
                <w:bCs/>
                <w:color w:val="365F91" w:themeColor="accent1" w:themeShade="BF"/>
              </w:rPr>
              <w:t>.</w:t>
            </w:r>
          </w:p>
        </w:tc>
      </w:tr>
      <w:tr w:rsidR="00C84307" w:rsidTr="007D3368">
        <w:trPr>
          <w:trHeight w:val="2533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lastRenderedPageBreak/>
              <w:t xml:space="preserve">Identificar as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Constatações Conformes (C) ou Não Conformes (NC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), numerando as não conformidades sequencialmente [</w:t>
            </w:r>
            <w:proofErr w:type="spellStart"/>
            <w:r w:rsidRPr="008A278E">
              <w:rPr>
                <w:rFonts w:cs="Calibri"/>
                <w:bCs/>
                <w:color w:val="365F91" w:themeColor="accent1" w:themeShade="BF"/>
              </w:rPr>
              <w:t>NCx</w:t>
            </w:r>
            <w:proofErr w:type="spellEnd"/>
            <w:r w:rsidRPr="008A278E">
              <w:rPr>
                <w:rFonts w:cs="Calibri"/>
                <w:bCs/>
                <w:color w:val="365F91" w:themeColor="accent1" w:themeShade="BF"/>
              </w:rPr>
              <w:t>]</w:t>
            </w:r>
            <w:r>
              <w:rPr>
                <w:rFonts w:cs="Calibri"/>
                <w:bCs/>
                <w:color w:val="365F91" w:themeColor="accent1" w:themeShade="BF"/>
              </w:rPr>
              <w:t xml:space="preserve">,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dando seguimento às identificadas no quadro anterior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, bem como, quando aplicável, indicar a necessidade de ações corretivas.</w:t>
            </w:r>
          </w:p>
          <w:tbl>
            <w:tblPr>
              <w:tblStyle w:val="Tabelacomgrelha"/>
              <w:tblW w:w="8546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84"/>
              <w:gridCol w:w="567"/>
              <w:gridCol w:w="1101"/>
              <w:gridCol w:w="36"/>
              <w:gridCol w:w="2268"/>
              <w:gridCol w:w="709"/>
              <w:gridCol w:w="283"/>
              <w:gridCol w:w="851"/>
              <w:gridCol w:w="283"/>
              <w:gridCol w:w="850"/>
            </w:tblGrid>
            <w:tr w:rsidR="00C84307" w:rsidTr="007D3368">
              <w:trPr>
                <w:gridAfter w:val="9"/>
                <w:wAfter w:w="6948" w:type="dxa"/>
                <w:trHeight w:val="260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Conforme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7"/>
                <w:wAfter w:w="5280" w:type="dxa"/>
                <w:trHeight w:val="260"/>
              </w:trPr>
              <w:tc>
                <w:tcPr>
                  <w:tcW w:w="32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1"/>
                <w:wAfter w:w="850" w:type="dxa"/>
                <w:trHeight w:val="222"/>
              </w:trPr>
              <w:tc>
                <w:tcPr>
                  <w:tcW w:w="15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Não Conforme</w:t>
                  </w:r>
                </w:p>
              </w:tc>
              <w:tc>
                <w:tcPr>
                  <w:tcW w:w="17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proofErr w:type="spellStart"/>
                  <w:r w:rsidRPr="008A278E">
                    <w:rPr>
                      <w:rFonts w:cs="Calibri"/>
                      <w:color w:val="365F91" w:themeColor="accent1" w:themeShade="BF"/>
                    </w:rPr>
                    <w:t>NCx</w:t>
                  </w:r>
                  <w:proofErr w:type="spellEnd"/>
                  <w:r w:rsidRPr="008A278E">
                    <w:rPr>
                      <w:rFonts w:cs="Calibri"/>
                      <w:color w:val="365F91" w:themeColor="accent1" w:themeShade="BF"/>
                    </w:rPr>
                    <w:t>/</w:t>
                  </w:r>
                  <w:r>
                    <w:rPr>
                      <w:rFonts w:cs="Calibri"/>
                      <w:color w:val="365F91" w:themeColor="accent1" w:themeShade="BF"/>
                    </w:rPr>
                    <w:t>ano (</w:t>
                  </w:r>
                  <w:proofErr w:type="spellStart"/>
                  <w:r w:rsidRPr="008A278E">
                    <w:rPr>
                      <w:rFonts w:cs="Calibri"/>
                      <w:color w:val="365F91" w:themeColor="accent1" w:themeShade="BF"/>
                    </w:rPr>
                    <w:t>aaaa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Sim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33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52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433"/>
              </w:trPr>
              <w:tc>
                <w:tcPr>
                  <w:tcW w:w="216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25140D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(</w:t>
                  </w:r>
                  <w:r w:rsidR="002670CE">
                    <w:rPr>
                      <w:bCs/>
                      <w:color w:val="365F91" w:themeColor="accent1" w:themeShade="BF"/>
                      <w:vertAlign w:val="superscript"/>
                    </w:rPr>
                    <w:t>b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)</w:t>
                  </w:r>
                </w:p>
              </w:tc>
              <w:tc>
                <w:tcPr>
                  <w:tcW w:w="63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8A278E" w:rsidRDefault="007D3368" w:rsidP="007D3368">
            <w:pPr>
              <w:pStyle w:val="Ttulo"/>
              <w:spacing w:before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25140D">
            <w:pPr>
              <w:pStyle w:val="PargrafodaLista"/>
              <w:numPr>
                <w:ilvl w:val="0"/>
                <w:numId w:val="30"/>
              </w:numPr>
              <w:tabs>
                <w:tab w:val="left" w:pos="885"/>
              </w:tabs>
              <w:spacing w:after="120" w:line="240" w:lineRule="auto"/>
              <w:ind w:left="885" w:hanging="743"/>
              <w:contextualSpacing w:val="0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color w:val="365F91" w:themeColor="accent1" w:themeShade="BF"/>
              </w:rPr>
              <w:t xml:space="preserve">Conclusão </w:t>
            </w:r>
            <w:r w:rsidRPr="008A278E">
              <w:rPr>
                <w:rFonts w:cs="Calibri"/>
                <w:bCs/>
                <w:color w:val="365F91" w:themeColor="accent1" w:themeShade="BF"/>
                <w:vertAlign w:val="superscript"/>
              </w:rPr>
              <w:t>(</w:t>
            </w:r>
            <w:r w:rsidR="002670CE">
              <w:rPr>
                <w:rFonts w:cs="Calibri"/>
                <w:bCs/>
                <w:color w:val="365F91" w:themeColor="accent1" w:themeShade="BF"/>
                <w:vertAlign w:val="superscript"/>
              </w:rPr>
              <w:t>c</w:t>
            </w:r>
            <w:r w:rsidRPr="008A278E">
              <w:rPr>
                <w:rFonts w:cs="Calibri"/>
                <w:bCs/>
                <w:color w:val="365F91" w:themeColor="accent1" w:themeShade="BF"/>
                <w:vertAlign w:val="superscript"/>
              </w:rPr>
              <w:t>)</w:t>
            </w:r>
            <w:r w:rsidRPr="008A278E">
              <w:rPr>
                <w:rFonts w:cs="Calibri"/>
                <w:b/>
                <w:color w:val="365F91" w:themeColor="accent1" w:themeShade="BF"/>
              </w:rPr>
              <w:t xml:space="preserve"> </w:t>
            </w:r>
            <w:r w:rsidRPr="008A278E">
              <w:rPr>
                <w:rFonts w:cs="Calibri"/>
                <w:bCs/>
                <w:color w:val="365F91" w:themeColor="accent1" w:themeShade="BF"/>
              </w:rPr>
              <w:t>da verificação do cumprimento da medida de minimização</w:t>
            </w:r>
          </w:p>
        </w:tc>
      </w:tr>
      <w:tr w:rsidR="00C84307" w:rsidTr="007D3368">
        <w:trPr>
          <w:trHeight w:val="230"/>
        </w:trPr>
        <w:tc>
          <w:tcPr>
            <w:tcW w:w="12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Cumpre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252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Cumpre parcialmente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170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rPr>
                <w:color w:val="365F91" w:themeColor="accent1" w:themeShade="BF"/>
                <w:highlight w:val="cyan"/>
              </w:rPr>
            </w:pPr>
            <w:r w:rsidRPr="008A278E">
              <w:rPr>
                <w:color w:val="365F91" w:themeColor="accent1" w:themeShade="BF"/>
              </w:rPr>
              <w:t xml:space="preserve">       Não cumpre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  <w:highlight w:val="cyan"/>
              </w:rPr>
            </w:pPr>
          </w:p>
        </w:tc>
        <w:tc>
          <w:tcPr>
            <w:tcW w:w="18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      Não verificável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37"/>
        </w:trPr>
        <w:tc>
          <w:tcPr>
            <w:tcW w:w="9217" w:type="dxa"/>
            <w:gridSpan w:val="5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443"/>
        </w:trPr>
        <w:tc>
          <w:tcPr>
            <w:tcW w:w="2216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25140D">
            <w:pPr>
              <w:spacing w:after="0" w:line="240" w:lineRule="auto"/>
              <w:rPr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      Fundamentação 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(</w:t>
            </w:r>
            <w:r w:rsidR="002670CE">
              <w:rPr>
                <w:bCs/>
                <w:color w:val="365F91" w:themeColor="accent1" w:themeShade="BF"/>
                <w:vertAlign w:val="superscript"/>
              </w:rPr>
              <w:t>d</w:t>
            </w:r>
            <w:r w:rsidRPr="008A278E">
              <w:rPr>
                <w:bCs/>
                <w:color w:val="365F91" w:themeColor="accent1" w:themeShade="BF"/>
                <w:vertAlign w:val="superscript"/>
              </w:rPr>
              <w:t>)</w:t>
            </w:r>
          </w:p>
        </w:tc>
        <w:tc>
          <w:tcPr>
            <w:tcW w:w="700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124"/>
        </w:trPr>
        <w:tc>
          <w:tcPr>
            <w:tcW w:w="9217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spacing w:after="0" w:line="240" w:lineRule="auto"/>
              <w:jc w:val="both"/>
              <w:rPr>
                <w:i/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B01A4D">
        <w:trPr>
          <w:trHeight w:val="1034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0CE" w:rsidRPr="008A278E" w:rsidRDefault="00FA49DF" w:rsidP="00DB41A2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before="120" w:after="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Sem prejuízo </w:t>
            </w:r>
            <w:r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de se poder incluir no Quadro 13</w:t>
            </w: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, ao longo do texto, fotogr</w:t>
            </w:r>
            <w:r w:rsidR="004B28ED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afias a uma escala reduzida (ex.:</w:t>
            </w:r>
            <w:r w:rsidRPr="008A278E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 xml:space="preserve"> 6cm x 4cm), os registos fotográficos deverão ser obrigatoriamente apresentados em anexo, à escala adequada, devidamente legendados e datados</w:t>
            </w:r>
          </w:p>
          <w:p w:rsidR="002670CE" w:rsidRPr="008A278E" w:rsidRDefault="00FA49DF" w:rsidP="002670CE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after="0" w:line="240" w:lineRule="auto"/>
              <w:ind w:left="321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ser necessária ação corretiva</w:t>
            </w:r>
          </w:p>
          <w:p w:rsidR="002670CE" w:rsidRPr="008A278E" w:rsidRDefault="00FA49DF" w:rsidP="002670CE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after="0" w:line="240" w:lineRule="auto"/>
              <w:ind w:left="321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A conclusão de “Cumpre”, “Cumpre parcialmente” e “Não cumpre” dev</w:t>
            </w:r>
            <w:r>
              <w:rPr>
                <w:color w:val="365F91" w:themeColor="accent1" w:themeShade="BF"/>
                <w:sz w:val="18"/>
                <w:szCs w:val="20"/>
              </w:rPr>
              <w:t>e estar fundamentada no ponto 13</w:t>
            </w:r>
            <w:r w:rsidRPr="008A278E">
              <w:rPr>
                <w:color w:val="365F91" w:themeColor="accent1" w:themeShade="BF"/>
                <w:sz w:val="18"/>
                <w:szCs w:val="20"/>
              </w:rPr>
              <w:t>.X.2</w:t>
            </w:r>
          </w:p>
          <w:p w:rsidR="00B01A4D" w:rsidRDefault="00FA49DF" w:rsidP="00DB41A2">
            <w:pPr>
              <w:pStyle w:val="PargrafodaLista"/>
              <w:numPr>
                <w:ilvl w:val="0"/>
                <w:numId w:val="46"/>
              </w:numPr>
              <w:tabs>
                <w:tab w:val="left" w:pos="321"/>
              </w:tabs>
              <w:spacing w:after="12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aplicável ou não verificável</w:t>
            </w:r>
          </w:p>
          <w:p w:rsidR="00DB41A2" w:rsidRPr="00DB41A2" w:rsidRDefault="00DB41A2" w:rsidP="00DB41A2">
            <w:pPr>
              <w:tabs>
                <w:tab w:val="left" w:pos="321"/>
              </w:tabs>
              <w:spacing w:after="120" w:line="240" w:lineRule="auto"/>
              <w:jc w:val="both"/>
              <w:rPr>
                <w:color w:val="365F91" w:themeColor="accent1" w:themeShade="BF"/>
                <w:sz w:val="18"/>
                <w:szCs w:val="20"/>
              </w:rPr>
            </w:pPr>
          </w:p>
        </w:tc>
      </w:tr>
      <w:tr w:rsidR="00C84307" w:rsidTr="007D3368">
        <w:trPr>
          <w:trHeight w:val="242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8A278E">
              <w:rPr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6748" w:type="dxa"/>
            <w:gridSpan w:val="3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color w:val="365F91" w:themeColor="accent1" w:themeShade="BF"/>
                <w:sz w:val="18"/>
                <w:szCs w:val="18"/>
              </w:rPr>
            </w:pPr>
            <w:bookmarkStart w:id="90" w:name="_Toc31213281"/>
            <w:bookmarkStart w:id="91" w:name="_Toc31213540"/>
            <w:r w:rsidRPr="00061231">
              <w:rPr>
                <w:color w:val="365F91" w:themeColor="accent1" w:themeShade="BF"/>
                <w:szCs w:val="22"/>
              </w:rPr>
              <w:t>PROGRAMAS E RELATÓRIOS DE MONITORIZAÇÃO</w:t>
            </w:r>
            <w:bookmarkEnd w:id="90"/>
            <w:bookmarkEnd w:id="91"/>
          </w:p>
        </w:tc>
        <w:tc>
          <w:tcPr>
            <w:tcW w:w="1427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</w:rPr>
              <w:t>Não aplicável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416C99">
        <w:trPr>
          <w:trHeight w:val="4746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Default="00FA49DF" w:rsidP="007D3368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contextualSpacing w:val="0"/>
              <w:jc w:val="both"/>
              <w:rPr>
                <w:color w:val="365F91" w:themeColor="accent1" w:themeShade="BF"/>
              </w:rPr>
            </w:pPr>
            <w:r w:rsidRPr="002C647C">
              <w:rPr>
                <w:color w:val="365F91" w:themeColor="accent1" w:themeShade="BF"/>
              </w:rPr>
              <w:t xml:space="preserve">Para cada Programa de Monitorização sistematizar no </w:t>
            </w:r>
            <w:r w:rsidRPr="002C647C">
              <w:rPr>
                <w:i/>
                <w:color w:val="365F91" w:themeColor="accent1" w:themeShade="BF"/>
              </w:rPr>
              <w:t>Quadro 14.X</w:t>
            </w:r>
            <w:r w:rsidRPr="002C647C">
              <w:rPr>
                <w:color w:val="365F91" w:themeColor="accent1" w:themeShade="BF"/>
              </w:rPr>
              <w:t xml:space="preserve"> o ponto de situação referente à sua implementação na fase em questão, bem como ao envio dos correspondentes Relatórios de Monitorização (RM) à Autoridade de AIA.</w:t>
            </w:r>
          </w:p>
          <w:p w:rsidR="00416C99" w:rsidRPr="00416C99" w:rsidRDefault="00416C99" w:rsidP="00416C99">
            <w:pPr>
              <w:tabs>
                <w:tab w:val="left" w:pos="746"/>
              </w:tabs>
              <w:spacing w:after="120" w:line="240" w:lineRule="auto"/>
              <w:ind w:left="37" w:right="176"/>
              <w:jc w:val="both"/>
              <w:rPr>
                <w:color w:val="365F91" w:themeColor="accent1" w:themeShade="BF"/>
              </w:rPr>
            </w:pPr>
          </w:p>
          <w:tbl>
            <w:tblPr>
              <w:tblStyle w:val="Tabelacomgrelha"/>
              <w:tblpPr w:leftFromText="141" w:rightFromText="141" w:vertAnchor="text" w:horzAnchor="margin" w:tblpY="-101"/>
              <w:tblOverlap w:val="never"/>
              <w:tblW w:w="8968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558"/>
              <w:gridCol w:w="423"/>
              <w:gridCol w:w="803"/>
              <w:gridCol w:w="471"/>
              <w:gridCol w:w="423"/>
              <w:gridCol w:w="649"/>
              <w:gridCol w:w="1678"/>
              <w:gridCol w:w="412"/>
            </w:tblGrid>
            <w:tr w:rsidR="00C84307" w:rsidTr="00416C99">
              <w:trPr>
                <w:trHeight w:val="753"/>
              </w:trPr>
              <w:tc>
                <w:tcPr>
                  <w:tcW w:w="8968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D3368" w:rsidRDefault="00FA49DF" w:rsidP="007D3368">
                  <w:pPr>
                    <w:spacing w:before="120" w:after="0" w:line="240" w:lineRule="auto"/>
                    <w:ind w:right="175"/>
                    <w:jc w:val="both"/>
                    <w:rPr>
                      <w:color w:val="365F91" w:themeColor="accent1" w:themeShade="BF"/>
                      <w:vertAlign w:val="superscript"/>
                    </w:rPr>
                  </w:pPr>
                  <w:r>
                    <w:rPr>
                      <w:color w:val="365F91" w:themeColor="accent1" w:themeShade="BF"/>
                    </w:rPr>
                    <w:t>Quadro 14.X</w:t>
                  </w:r>
                  <w:r w:rsidRPr="008A278E">
                    <w:rPr>
                      <w:color w:val="365F91" w:themeColor="accent1" w:themeShade="BF"/>
                    </w:rPr>
                    <w:t xml:space="preserve"> – Ponto de situação da implementação dos Programas de Monitorização e do envio dos Relatórios de Monitorização à Autoridade de AIA </w:t>
                  </w:r>
                  <w:r w:rsidRPr="008A278E">
                    <w:rPr>
                      <w:color w:val="365F91" w:themeColor="accent1" w:themeShade="BF"/>
                      <w:vertAlign w:val="superscript"/>
                    </w:rPr>
                    <w:t>(a)</w:t>
                  </w:r>
                </w:p>
                <w:p w:rsidR="00416C99" w:rsidRPr="008A278E" w:rsidRDefault="00416C99" w:rsidP="007D3368">
                  <w:pPr>
                    <w:spacing w:before="120" w:after="0" w:line="240" w:lineRule="auto"/>
                    <w:ind w:right="175"/>
                    <w:jc w:val="both"/>
                    <w:rPr>
                      <w:color w:val="365F91" w:themeColor="accent1" w:themeShade="BF"/>
                      <w:vertAlign w:val="superscript"/>
                    </w:rPr>
                  </w:pPr>
                </w:p>
              </w:tc>
            </w:tr>
            <w:tr w:rsidR="00C84307" w:rsidTr="00416C99">
              <w:trPr>
                <w:trHeight w:val="47"/>
              </w:trPr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-108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 xml:space="preserve">Fase </w:t>
                  </w:r>
                  <w:proofErr w:type="gramStart"/>
                  <w:r w:rsidRPr="008A278E">
                    <w:rPr>
                      <w:color w:val="365F91" w:themeColor="accent1" w:themeShade="BF"/>
                    </w:rPr>
                    <w:t>de</w:t>
                  </w:r>
                  <w:proofErr w:type="gramEnd"/>
                  <w:r w:rsidRPr="008A278E">
                    <w:rPr>
                      <w:color w:val="365F91" w:themeColor="accent1" w:themeShade="BF"/>
                    </w:rPr>
                    <w:t xml:space="preserve"> __________</w:t>
                  </w:r>
                  <w:r>
                    <w:rPr>
                      <w:color w:val="365F91" w:themeColor="accent1" w:themeShade="BF"/>
                    </w:rPr>
                    <w:t>__</w:t>
                  </w:r>
                  <w:r w:rsidRPr="008A278E">
                    <w:rPr>
                      <w:color w:val="365F91" w:themeColor="accent1" w:themeShade="BF"/>
                    </w:rPr>
                    <w:t>__</w:t>
                  </w:r>
                  <w:r w:rsidRPr="008A278E">
                    <w:rPr>
                      <w:color w:val="365F91" w:themeColor="accent1" w:themeShade="BF"/>
                      <w:vertAlign w:val="superscript"/>
                    </w:rPr>
                    <w:t>(b)</w:t>
                  </w:r>
                </w:p>
              </w:tc>
              <w:tc>
                <w:tcPr>
                  <w:tcW w:w="6416" w:type="dxa"/>
                  <w:gridSpan w:val="8"/>
                  <w:tcBorders>
                    <w:top w:val="single" w:sz="4" w:space="0" w:color="auto"/>
                  </w:tcBorders>
                </w:tcPr>
                <w:p w:rsidR="007D3368" w:rsidRPr="008A278E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Designação do PM ________________________________________________________</w:t>
                  </w:r>
                </w:p>
                <w:p w:rsidR="007D3368" w:rsidRPr="008A278E" w:rsidRDefault="007D3368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2551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34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Ponto de situação</w:t>
                  </w:r>
                </w:p>
              </w:tc>
              <w:tc>
                <w:tcPr>
                  <w:tcW w:w="1558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34"/>
                    <w:jc w:val="right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Terminado</w:t>
                  </w:r>
                </w:p>
              </w:tc>
              <w:tc>
                <w:tcPr>
                  <w:tcW w:w="423" w:type="dxa"/>
                  <w:vAlign w:val="center"/>
                </w:tcPr>
                <w:p w:rsidR="007D3368" w:rsidRPr="008A278E" w:rsidRDefault="007D3368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1274" w:type="dxa"/>
                  <w:gridSpan w:val="2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Em curso</w:t>
                  </w:r>
                </w:p>
              </w:tc>
              <w:tc>
                <w:tcPr>
                  <w:tcW w:w="423" w:type="dxa"/>
                  <w:vAlign w:val="center"/>
                </w:tcPr>
                <w:p w:rsidR="007D3368" w:rsidRPr="008A278E" w:rsidRDefault="007D3368" w:rsidP="007D3368">
                  <w:pPr>
                    <w:spacing w:after="0" w:line="240" w:lineRule="auto"/>
                    <w:ind w:right="34"/>
                    <w:jc w:val="right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2327" w:type="dxa"/>
                  <w:gridSpan w:val="2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34"/>
                    <w:jc w:val="right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 xml:space="preserve">Não implementado </w:t>
                  </w:r>
                  <w:r w:rsidRPr="008A278E">
                    <w:rPr>
                      <w:color w:val="365F91" w:themeColor="accent1" w:themeShade="BF"/>
                      <w:vertAlign w:val="superscript"/>
                    </w:rPr>
                    <w:t>(c)</w:t>
                  </w:r>
                </w:p>
              </w:tc>
              <w:tc>
                <w:tcPr>
                  <w:tcW w:w="409" w:type="dxa"/>
                  <w:vAlign w:val="center"/>
                </w:tcPr>
                <w:p w:rsidR="007D3368" w:rsidRPr="008A278E" w:rsidRDefault="007D3368" w:rsidP="007D3368">
                  <w:pPr>
                    <w:spacing w:after="0" w:line="240" w:lineRule="auto"/>
                    <w:ind w:right="-46"/>
                    <w:jc w:val="right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31"/>
              </w:trPr>
              <w:tc>
                <w:tcPr>
                  <w:tcW w:w="5335" w:type="dxa"/>
                  <w:gridSpan w:val="4"/>
                  <w:vMerge w:val="restart"/>
                </w:tcPr>
                <w:p w:rsidR="007D3368" w:rsidRPr="008A278E" w:rsidRDefault="00FA49DF" w:rsidP="007D3368">
                  <w:pPr>
                    <w:spacing w:after="0" w:line="240" w:lineRule="auto"/>
                    <w:ind w:right="176"/>
                    <w:jc w:val="both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Identificação do RM</w:t>
                  </w:r>
                </w:p>
              </w:tc>
              <w:tc>
                <w:tcPr>
                  <w:tcW w:w="1543" w:type="dxa"/>
                  <w:gridSpan w:val="3"/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 xml:space="preserve">Referência </w:t>
                  </w:r>
                  <w:r w:rsidRPr="009B1E3D">
                    <w:rPr>
                      <w:color w:val="365F91" w:themeColor="accent1" w:themeShade="BF"/>
                      <w:vertAlign w:val="superscript"/>
                    </w:rPr>
                    <w:t>(d)</w:t>
                  </w:r>
                </w:p>
              </w:tc>
              <w:tc>
                <w:tcPr>
                  <w:tcW w:w="2088" w:type="dxa"/>
                  <w:gridSpan w:val="2"/>
                </w:tcPr>
                <w:p w:rsidR="007D3368" w:rsidRPr="009B1E3D" w:rsidRDefault="007D3368" w:rsidP="007D3368">
                  <w:pPr>
                    <w:spacing w:after="0" w:line="240" w:lineRule="auto"/>
                    <w:ind w:right="175"/>
                    <w:jc w:val="both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5335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ind w:right="176"/>
                    <w:jc w:val="both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Data de envio</w:t>
                  </w:r>
                </w:p>
              </w:tc>
              <w:tc>
                <w:tcPr>
                  <w:tcW w:w="2088" w:type="dxa"/>
                  <w:gridSpan w:val="2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ind w:left="-108" w:right="-46"/>
                    <w:jc w:val="center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___/___/___</w:t>
                  </w: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5335" w:type="dxa"/>
                  <w:gridSpan w:val="4"/>
                  <w:vMerge w:val="restart"/>
                </w:tcPr>
                <w:p w:rsidR="007D3368" w:rsidRPr="008A278E" w:rsidRDefault="00FA49DF" w:rsidP="007D3368">
                  <w:pPr>
                    <w:spacing w:after="0" w:line="240" w:lineRule="auto"/>
                    <w:ind w:right="176"/>
                    <w:jc w:val="both"/>
                    <w:rPr>
                      <w:color w:val="365F91" w:themeColor="accent1" w:themeShade="BF"/>
                    </w:rPr>
                  </w:pPr>
                  <w:r w:rsidRPr="008A278E">
                    <w:rPr>
                      <w:color w:val="365F91" w:themeColor="accent1" w:themeShade="BF"/>
                    </w:rPr>
                    <w:t>Identificação do RM</w:t>
                  </w:r>
                </w:p>
              </w:tc>
              <w:tc>
                <w:tcPr>
                  <w:tcW w:w="1543" w:type="dxa"/>
                  <w:gridSpan w:val="3"/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 xml:space="preserve">Referência </w:t>
                  </w:r>
                  <w:r w:rsidRPr="009B1E3D">
                    <w:rPr>
                      <w:color w:val="365F91" w:themeColor="accent1" w:themeShade="BF"/>
                      <w:vertAlign w:val="superscript"/>
                    </w:rPr>
                    <w:t>(d)</w:t>
                  </w:r>
                </w:p>
              </w:tc>
              <w:tc>
                <w:tcPr>
                  <w:tcW w:w="2088" w:type="dxa"/>
                  <w:gridSpan w:val="2"/>
                </w:tcPr>
                <w:p w:rsidR="007D3368" w:rsidRPr="009B1E3D" w:rsidRDefault="007D3368" w:rsidP="007D3368">
                  <w:pPr>
                    <w:spacing w:after="0" w:line="240" w:lineRule="auto"/>
                    <w:ind w:left="-108" w:right="-46"/>
                    <w:jc w:val="center"/>
                    <w:rPr>
                      <w:color w:val="365F91" w:themeColor="accent1" w:themeShade="BF"/>
                    </w:rPr>
                  </w:pPr>
                </w:p>
              </w:tc>
            </w:tr>
            <w:tr w:rsidR="00C84307" w:rsidTr="00416C99">
              <w:trPr>
                <w:trHeight w:val="122"/>
              </w:trPr>
              <w:tc>
                <w:tcPr>
                  <w:tcW w:w="5335" w:type="dxa"/>
                  <w:gridSpan w:val="4"/>
                  <w:vMerge/>
                  <w:tcBorders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spacing w:after="0" w:line="240" w:lineRule="auto"/>
                    <w:ind w:right="175"/>
                    <w:jc w:val="both"/>
                    <w:rPr>
                      <w:color w:val="365F91" w:themeColor="accent1" w:themeShade="BF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Data de envio</w:t>
                  </w:r>
                </w:p>
              </w:tc>
              <w:tc>
                <w:tcPr>
                  <w:tcW w:w="2088" w:type="dxa"/>
                  <w:gridSpan w:val="2"/>
                  <w:tcBorders>
                    <w:bottom w:val="single" w:sz="4" w:space="0" w:color="auto"/>
                  </w:tcBorders>
                </w:tcPr>
                <w:p w:rsidR="007D3368" w:rsidRPr="009B1E3D" w:rsidRDefault="00FA49DF" w:rsidP="007D3368">
                  <w:pPr>
                    <w:spacing w:after="0" w:line="240" w:lineRule="auto"/>
                    <w:ind w:left="-108" w:right="-46"/>
                    <w:jc w:val="center"/>
                    <w:rPr>
                      <w:color w:val="365F91" w:themeColor="accent1" w:themeShade="BF"/>
                    </w:rPr>
                  </w:pPr>
                  <w:r w:rsidRPr="009B1E3D">
                    <w:rPr>
                      <w:color w:val="365F91" w:themeColor="accent1" w:themeShade="BF"/>
                    </w:rPr>
                    <w:t>___/___/___</w:t>
                  </w:r>
                </w:p>
              </w:tc>
            </w:tr>
            <w:tr w:rsidR="00C84307" w:rsidTr="00416C99">
              <w:trPr>
                <w:trHeight w:val="460"/>
              </w:trPr>
              <w:tc>
                <w:tcPr>
                  <w:tcW w:w="8968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D3368" w:rsidRPr="00416C99" w:rsidRDefault="007D3368" w:rsidP="00416C9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73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Quando identificada a não implementação de programas de monitorização, incluir a respetiva justificação</w:t>
            </w:r>
            <w:r>
              <w:rPr>
                <w:color w:val="365F91" w:themeColor="accent1" w:themeShade="BF"/>
              </w:rPr>
              <w:t>.</w:t>
            </w:r>
          </w:p>
        </w:tc>
      </w:tr>
      <w:tr w:rsidR="00C84307" w:rsidTr="007D3368">
        <w:trPr>
          <w:trHeight w:val="27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99" w:rsidRPr="00416C99" w:rsidRDefault="00FA49DF" w:rsidP="00416C99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Incluir outras questões eventuais a relevar em matéria de monitorização</w:t>
            </w:r>
            <w:r>
              <w:rPr>
                <w:color w:val="365F91" w:themeColor="accent1" w:themeShade="BF"/>
              </w:rPr>
              <w:t>.</w:t>
            </w:r>
          </w:p>
        </w:tc>
      </w:tr>
      <w:tr w:rsidR="00C84307" w:rsidTr="00DB41A2">
        <w:trPr>
          <w:trHeight w:val="3242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9B" w:rsidRPr="008A278E" w:rsidRDefault="0008389B" w:rsidP="0008389B">
            <w:pPr>
              <w:pStyle w:val="PargrafodaLista"/>
              <w:tabs>
                <w:tab w:val="left" w:pos="746"/>
              </w:tabs>
              <w:spacing w:after="120" w:line="240" w:lineRule="auto"/>
              <w:ind w:left="746" w:right="176"/>
              <w:jc w:val="both"/>
              <w:rPr>
                <w:rFonts w:cs="Calibri"/>
                <w:bCs/>
                <w:color w:val="365F91" w:themeColor="accent1" w:themeShade="BF"/>
              </w:rPr>
            </w:pPr>
          </w:p>
          <w:p w:rsidR="0008389B" w:rsidRPr="00DB41A2" w:rsidRDefault="00FA49DF" w:rsidP="00DB41A2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12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08389B">
              <w:rPr>
                <w:color w:val="365F91" w:themeColor="accent1" w:themeShade="BF"/>
              </w:rPr>
              <w:t xml:space="preserve">Identificar </w:t>
            </w:r>
            <w:r w:rsidRPr="0008389B">
              <w:rPr>
                <w:rFonts w:cs="Calibri"/>
                <w:bCs/>
                <w:color w:val="365F91" w:themeColor="accent1" w:themeShade="BF"/>
              </w:rPr>
              <w:t xml:space="preserve">as </w:t>
            </w:r>
            <w:r w:rsidRPr="0008389B">
              <w:rPr>
                <w:rFonts w:cs="Calibri"/>
                <w:b/>
                <w:bCs/>
                <w:color w:val="365F91" w:themeColor="accent1" w:themeShade="BF"/>
              </w:rPr>
              <w:t xml:space="preserve">Constatações Conformes (C) ou </w:t>
            </w:r>
            <w:r w:rsidRPr="0008389B">
              <w:rPr>
                <w:b/>
                <w:color w:val="365F91" w:themeColor="accent1" w:themeShade="BF"/>
              </w:rPr>
              <w:t>Não Conformes (NC),</w:t>
            </w:r>
            <w:r w:rsidRPr="0008389B">
              <w:rPr>
                <w:color w:val="365F91" w:themeColor="accent1" w:themeShade="BF"/>
              </w:rPr>
              <w:t xml:space="preserve"> numerando as não conformidades sequencialmente [</w:t>
            </w:r>
            <w:proofErr w:type="spellStart"/>
            <w:r w:rsidRPr="0008389B">
              <w:rPr>
                <w:color w:val="365F91" w:themeColor="accent1" w:themeShade="BF"/>
              </w:rPr>
              <w:t>NCx</w:t>
            </w:r>
            <w:proofErr w:type="spellEnd"/>
            <w:r w:rsidRPr="0008389B">
              <w:rPr>
                <w:color w:val="365F91" w:themeColor="accent1" w:themeShade="BF"/>
              </w:rPr>
              <w:t xml:space="preserve">], </w:t>
            </w:r>
            <w:r w:rsidRPr="0008389B">
              <w:rPr>
                <w:rFonts w:cs="Calibri"/>
                <w:bCs/>
                <w:color w:val="365F91" w:themeColor="accent1" w:themeShade="BF"/>
              </w:rPr>
              <w:t>dando seguimento às identificadas nos quadros anteriores</w:t>
            </w:r>
            <w:r w:rsidRPr="0008389B">
              <w:rPr>
                <w:color w:val="365F91" w:themeColor="accent1" w:themeShade="BF"/>
              </w:rPr>
              <w:t>, bem como, quando aplicável, indicar a necessidade de ações corretivas.</w:t>
            </w:r>
          </w:p>
          <w:tbl>
            <w:tblPr>
              <w:tblStyle w:val="Tabelacomgrelha"/>
              <w:tblW w:w="1884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283"/>
            </w:tblGrid>
            <w:tr w:rsidR="00C84307" w:rsidTr="0008389B">
              <w:trPr>
                <w:trHeight w:val="269"/>
              </w:trPr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389B" w:rsidRPr="0008389B" w:rsidRDefault="00FA49DF" w:rsidP="000838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  <w:highlight w:val="yellow"/>
                    </w:rPr>
                  </w:pPr>
                  <w:r w:rsidRPr="0004251D">
                    <w:rPr>
                      <w:rFonts w:cs="Calibri"/>
                      <w:color w:val="365F91" w:themeColor="accent1" w:themeShade="BF"/>
                    </w:rPr>
                    <w:t xml:space="preserve">Conforme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9B" w:rsidRPr="008A278E" w:rsidRDefault="0008389B" w:rsidP="000838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08389B" w:rsidRPr="0008389B" w:rsidRDefault="0008389B" w:rsidP="0008389B">
            <w:pPr>
              <w:tabs>
                <w:tab w:val="left" w:pos="746"/>
              </w:tabs>
              <w:spacing w:after="120" w:line="240" w:lineRule="auto"/>
              <w:ind w:right="176"/>
              <w:jc w:val="both"/>
              <w:rPr>
                <w:color w:val="365F91" w:themeColor="accent1" w:themeShade="BF"/>
              </w:rPr>
            </w:pPr>
          </w:p>
          <w:tbl>
            <w:tblPr>
              <w:tblStyle w:val="Tabelacomgrelha"/>
              <w:tblW w:w="8408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564"/>
              <w:gridCol w:w="1139"/>
              <w:gridCol w:w="2268"/>
              <w:gridCol w:w="709"/>
              <w:gridCol w:w="283"/>
              <w:gridCol w:w="709"/>
              <w:gridCol w:w="283"/>
              <w:gridCol w:w="854"/>
            </w:tblGrid>
            <w:tr w:rsidR="00C84307" w:rsidTr="007D3368">
              <w:trPr>
                <w:gridAfter w:val="1"/>
                <w:wAfter w:w="854" w:type="dxa"/>
                <w:trHeight w:val="269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Conforme 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proofErr w:type="spellStart"/>
                  <w:r>
                    <w:rPr>
                      <w:rFonts w:cs="Calibri"/>
                      <w:color w:val="365F91" w:themeColor="accent1" w:themeShade="BF"/>
                    </w:rPr>
                    <w:t>NCx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/ano (</w:t>
                  </w:r>
                  <w:proofErr w:type="spellStart"/>
                  <w:r>
                    <w:rPr>
                      <w:rFonts w:cs="Calibri"/>
                      <w:color w:val="365F91" w:themeColor="accent1" w:themeShade="BF"/>
                    </w:rPr>
                    <w:t>aaaa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51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454"/>
              </w:trPr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8A3E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04251D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(</w:t>
                  </w:r>
                  <w:r w:rsidR="008A3E9B"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e</w:t>
                  </w:r>
                  <w:r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)</w:t>
                  </w:r>
                </w:p>
              </w:tc>
              <w:tc>
                <w:tcPr>
                  <w:tcW w:w="62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F84721" w:rsidRDefault="007D3368" w:rsidP="007D3368">
            <w:pPr>
              <w:tabs>
                <w:tab w:val="left" w:pos="746"/>
              </w:tabs>
              <w:spacing w:after="120" w:line="240" w:lineRule="auto"/>
              <w:ind w:right="176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73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3"/>
              </w:numPr>
              <w:tabs>
                <w:tab w:val="left" w:pos="746"/>
              </w:tabs>
              <w:spacing w:after="0" w:line="240" w:lineRule="auto"/>
              <w:ind w:left="746" w:right="176" w:hanging="709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Concluir relativamente à Implementação dos programas de monitorização aplicáveis</w:t>
            </w:r>
          </w:p>
        </w:tc>
      </w:tr>
      <w:tr w:rsidR="00C84307" w:rsidTr="007D3368">
        <w:trPr>
          <w:trHeight w:val="267"/>
        </w:trPr>
        <w:tc>
          <w:tcPr>
            <w:tcW w:w="9217" w:type="dxa"/>
            <w:gridSpan w:val="5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286"/>
        </w:trPr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176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Cumpre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tabs>
                <w:tab w:val="left" w:pos="2018"/>
              </w:tabs>
              <w:spacing w:after="0" w:line="240" w:lineRule="auto"/>
              <w:ind w:left="317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Cumpre parcialmente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spacing w:after="0" w:line="240" w:lineRule="auto"/>
              <w:ind w:left="318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Não cumpre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spacing w:after="0" w:line="240" w:lineRule="auto"/>
              <w:ind w:left="317" w:right="-108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Não verificável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9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286"/>
        </w:trPr>
        <w:tc>
          <w:tcPr>
            <w:tcW w:w="9217" w:type="dxa"/>
            <w:gridSpan w:val="5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286"/>
        </w:trPr>
        <w:tc>
          <w:tcPr>
            <w:tcW w:w="5105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368" w:rsidRPr="002C647C" w:rsidRDefault="00FA49DF" w:rsidP="007D3368">
            <w:pPr>
              <w:pStyle w:val="PargrafodaLista"/>
              <w:spacing w:after="0" w:line="240" w:lineRule="auto"/>
              <w:ind w:left="3439"/>
              <w:jc w:val="both"/>
              <w:rPr>
                <w:color w:val="365F91" w:themeColor="accent1" w:themeShade="BF"/>
              </w:rPr>
            </w:pPr>
            <w:r w:rsidRPr="002C647C">
              <w:rPr>
                <w:rFonts w:cs="Calibri"/>
                <w:color w:val="365F91" w:themeColor="accent1" w:themeShade="BF"/>
              </w:rPr>
              <w:t xml:space="preserve">Ação Corretiva        </w:t>
            </w:r>
          </w:p>
        </w:tc>
        <w:tc>
          <w:tcPr>
            <w:tcW w:w="708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3368" w:rsidRPr="002C647C" w:rsidRDefault="00FA49DF" w:rsidP="007D3368">
            <w:pPr>
              <w:spacing w:after="0" w:line="240" w:lineRule="auto"/>
              <w:ind w:right="-108"/>
              <w:jc w:val="both"/>
              <w:rPr>
                <w:color w:val="365F91" w:themeColor="accent1" w:themeShade="BF"/>
              </w:rPr>
            </w:pPr>
            <w:r w:rsidRPr="002C647C">
              <w:rPr>
                <w:color w:val="365F91" w:themeColor="accent1" w:themeShade="BF"/>
              </w:rPr>
              <w:t>Sim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spacing w:after="0" w:line="240" w:lineRule="auto"/>
              <w:ind w:left="884" w:right="-108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Não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9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975"/>
        </w:trPr>
        <w:tc>
          <w:tcPr>
            <w:tcW w:w="9217" w:type="dxa"/>
            <w:gridSpan w:val="5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tabs>
                <w:tab w:val="left" w:pos="460"/>
              </w:tabs>
              <w:spacing w:after="0" w:line="240" w:lineRule="auto"/>
              <w:jc w:val="both"/>
              <w:rPr>
                <w:color w:val="365F91" w:themeColor="accent1" w:themeShade="BF"/>
              </w:rPr>
            </w:pPr>
          </w:p>
          <w:tbl>
            <w:tblPr>
              <w:tblStyle w:val="Tabelacomgrelha"/>
              <w:tblW w:w="8214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6024"/>
            </w:tblGrid>
            <w:tr w:rsidR="00C84307" w:rsidTr="007D3368">
              <w:trPr>
                <w:trHeight w:val="440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8A3E9B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04251D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="008A3E9B"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(f</w:t>
                  </w:r>
                  <w:r w:rsidRPr="0004251D">
                    <w:rPr>
                      <w:bCs/>
                      <w:color w:val="365F91" w:themeColor="accent1" w:themeShade="BF"/>
                      <w:vertAlign w:val="superscript"/>
                    </w:rPr>
                    <w:t>)</w:t>
                  </w:r>
                </w:p>
              </w:tc>
              <w:tc>
                <w:tcPr>
                  <w:tcW w:w="6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8A278E" w:rsidRDefault="007D3368" w:rsidP="007D3368">
            <w:pPr>
              <w:pStyle w:val="PargrafodaLista"/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469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C99" w:rsidRPr="008A278E" w:rsidRDefault="00FA49DF" w:rsidP="00DB41A2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7" w:right="176" w:hanging="357"/>
              <w:contextualSpacing w:val="0"/>
              <w:jc w:val="both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O Quadro 14.X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 xml:space="preserve"> deverá ser repetido em função dos Programas de Monitorização em causa</w:t>
            </w:r>
          </w:p>
          <w:p w:rsidR="00416C99" w:rsidRPr="008A278E" w:rsidRDefault="00FA49DF" w:rsidP="00416C99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8" w:right="175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t>Indicar a fase em questão: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Pré-Construção,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 xml:space="preserve"> Construção; Exploração</w:t>
            </w:r>
          </w:p>
          <w:p w:rsidR="00416C99" w:rsidRPr="008A278E" w:rsidRDefault="00FA49DF" w:rsidP="00416C99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8" w:right="175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t>Incluir a respetiva fundamentação em 14.</w:t>
            </w:r>
            <w:r>
              <w:rPr>
                <w:color w:val="365F91" w:themeColor="accent1" w:themeShade="BF"/>
                <w:sz w:val="18"/>
                <w:szCs w:val="18"/>
              </w:rPr>
              <w:t>X.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>2</w:t>
            </w:r>
          </w:p>
          <w:p w:rsidR="00416C99" w:rsidRPr="008A278E" w:rsidRDefault="00FA49DF" w:rsidP="00416C99">
            <w:pPr>
              <w:pStyle w:val="PargrafodaLista"/>
              <w:numPr>
                <w:ilvl w:val="0"/>
                <w:numId w:val="11"/>
              </w:numPr>
              <w:spacing w:before="120" w:after="0" w:line="240" w:lineRule="auto"/>
              <w:ind w:left="318" w:right="175"/>
              <w:jc w:val="both"/>
              <w:rPr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color w:val="365F91" w:themeColor="accent1" w:themeShade="BF"/>
                <w:sz w:val="18"/>
                <w:szCs w:val="18"/>
              </w:rPr>
              <w:t>Referência e data da comunicação de envio do Relatório de Monitorização à Autoridade de AIA ou, quando aplicável, menção de Não Enviado</w:t>
            </w:r>
          </w:p>
          <w:p w:rsidR="008A3E9B" w:rsidRPr="0004251D" w:rsidRDefault="00FA49DF" w:rsidP="006C6FC3">
            <w:pPr>
              <w:pStyle w:val="PargrafodaLista"/>
              <w:numPr>
                <w:ilvl w:val="0"/>
                <w:numId w:val="11"/>
              </w:numPr>
              <w:ind w:left="318"/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</w:pPr>
            <w:r w:rsidRPr="0004251D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Fundamentar no caso de não ser necessária ação corretiva</w:t>
            </w:r>
          </w:p>
          <w:p w:rsidR="00233704" w:rsidRPr="00DB41A2" w:rsidRDefault="00FA49DF" w:rsidP="00DB41A2">
            <w:pPr>
              <w:pStyle w:val="PargrafodaLista"/>
              <w:numPr>
                <w:ilvl w:val="0"/>
                <w:numId w:val="11"/>
              </w:numPr>
              <w:ind w:left="318"/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</w:pPr>
            <w:r w:rsidRPr="0004251D">
              <w:rPr>
                <w:rFonts w:cs="Calibri"/>
                <w:bCs/>
                <w:color w:val="365F91" w:themeColor="accent1" w:themeShade="BF"/>
                <w:sz w:val="18"/>
                <w:szCs w:val="18"/>
              </w:rPr>
              <w:t>Fundamentar no caso de não verificável</w:t>
            </w:r>
          </w:p>
        </w:tc>
      </w:tr>
      <w:tr w:rsidR="00C84307" w:rsidTr="007D3368">
        <w:trPr>
          <w:trHeight w:val="24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693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92" w:name="_Toc31213282"/>
            <w:bookmarkStart w:id="93" w:name="_Toc31213541"/>
            <w:r w:rsidRPr="00061231">
              <w:rPr>
                <w:color w:val="365F91" w:themeColor="accent1" w:themeShade="BF"/>
                <w:szCs w:val="22"/>
              </w:rPr>
              <w:t>IMPACTES NEGATIVOS SIGNIFICATIVOS NÃO PREVISTOS</w:t>
            </w:r>
            <w:r w:rsidRPr="00262CA9">
              <w:rPr>
                <w:color w:val="365F91" w:themeColor="accent1" w:themeShade="BF"/>
                <w:szCs w:val="22"/>
              </w:rPr>
              <w:t xml:space="preserve">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92"/>
            <w:bookmarkEnd w:id="93"/>
          </w:p>
        </w:tc>
        <w:tc>
          <w:tcPr>
            <w:tcW w:w="142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jc w:val="right"/>
              <w:rPr>
                <w:b w:val="0"/>
                <w:bCs/>
                <w:color w:val="365F91" w:themeColor="accent1" w:themeShade="BF"/>
                <w:szCs w:val="22"/>
              </w:rPr>
            </w:pPr>
            <w:r w:rsidRPr="008A278E">
              <w:rPr>
                <w:b w:val="0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1049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Se aplicável, indicar eventuais impactes negativos significativos não previstos que tenham sido identificados na fase de construção ou de exploração e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indicar as medidas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que foram definidas tendo em vista a minimização ou compensação desses impactes. As medidas deverão se</w:t>
            </w:r>
            <w:r>
              <w:rPr>
                <w:rFonts w:cs="Calibri"/>
                <w:bCs/>
                <w:color w:val="365F91" w:themeColor="accent1" w:themeShade="BF"/>
              </w:rPr>
              <w:t>r numeradas sequencialmente</w:t>
            </w:r>
            <w:r w:rsidRPr="00ED7FAF">
              <w:rPr>
                <w:rFonts w:cs="Calibri"/>
                <w:bCs/>
                <w:color w:val="365F91" w:themeColor="accent1" w:themeShade="BF"/>
              </w:rPr>
              <w:t>: (15.1.1; 15.2.1; 15.3.1; 15.4.1 …)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tabs>
                <w:tab w:val="left" w:pos="743"/>
              </w:tabs>
              <w:spacing w:after="120" w:line="240" w:lineRule="auto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>Para cada medida identificada deve o Relatório incluir: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Descrição do modo como foi dado cumprimento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ou foi implementada a medida de minimização ou compensação, com referência expressa às evidências relevantes, devendo ser remetidos para anexo, devidamente identificadas, as provas documentais que suportam essas evidências.</w:t>
            </w: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Quando aplicável, descrever a metodologia de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amostragem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utilizada na verificação da condição em análise.</w:t>
            </w:r>
          </w:p>
        </w:tc>
      </w:tr>
      <w:tr w:rsidR="00C84307" w:rsidTr="00233704">
        <w:trPr>
          <w:trHeight w:val="710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120" w:line="240" w:lineRule="auto"/>
              <w:ind w:left="743" w:hanging="709"/>
              <w:jc w:val="both"/>
              <w:rPr>
                <w:rFonts w:cs="Calibri"/>
                <w:bCs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t xml:space="preserve">Quando aplicável, indicar o resultado da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avaliação da eficácia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da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condição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face ao objetivo que lhe está subjacente e a respetiva fundamentação, bem como indicar eventuais medidas que tenham sido adotadas pelo proponente em função dos resultados obtidos.</w:t>
            </w:r>
          </w:p>
        </w:tc>
      </w:tr>
      <w:tr w:rsidR="00C84307" w:rsidTr="00DB41A2">
        <w:trPr>
          <w:trHeight w:val="310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6E2EC8" w:rsidRDefault="00FA49DF" w:rsidP="007D3368">
            <w:pPr>
              <w:pStyle w:val="PargrafodaLista"/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743" w:hanging="709"/>
              <w:contextualSpacing w:val="0"/>
              <w:jc w:val="both"/>
              <w:rPr>
                <w:rFonts w:cs="Calibri"/>
                <w:color w:val="365F91" w:themeColor="accent1" w:themeShade="BF"/>
              </w:rPr>
            </w:pPr>
            <w:r w:rsidRPr="008A278E">
              <w:rPr>
                <w:rFonts w:cs="Calibri"/>
                <w:bCs/>
                <w:color w:val="365F91" w:themeColor="accent1" w:themeShade="BF"/>
              </w:rPr>
              <w:lastRenderedPageBreak/>
              <w:t xml:space="preserve">Identificar as </w:t>
            </w:r>
            <w:r w:rsidRPr="008A278E">
              <w:rPr>
                <w:rFonts w:cs="Calibri"/>
                <w:b/>
                <w:bCs/>
                <w:color w:val="365F91" w:themeColor="accent1" w:themeShade="BF"/>
              </w:rPr>
              <w:t>Constatações Conformes (C) ou Não Conformes (NC),</w:t>
            </w:r>
            <w:r w:rsidRPr="008A278E">
              <w:rPr>
                <w:rFonts w:cs="Calibri"/>
                <w:bCs/>
                <w:color w:val="365F91" w:themeColor="accent1" w:themeShade="BF"/>
              </w:rPr>
              <w:t xml:space="preserve"> numerando as não conformidades sequencialmente </w:t>
            </w:r>
            <w:r w:rsidRPr="008A278E">
              <w:rPr>
                <w:rFonts w:cs="Calibri"/>
                <w:color w:val="365F91" w:themeColor="accent1" w:themeShade="BF"/>
              </w:rPr>
              <w:t>[</w:t>
            </w:r>
            <w:proofErr w:type="spellStart"/>
            <w:r w:rsidRPr="008A278E">
              <w:rPr>
                <w:color w:val="365F91" w:themeColor="accent1" w:themeShade="BF"/>
              </w:rPr>
              <w:t>NCx</w:t>
            </w:r>
            <w:proofErr w:type="spellEnd"/>
            <w:r>
              <w:rPr>
                <w:rFonts w:cs="Calibri"/>
                <w:color w:val="365F91" w:themeColor="accent1" w:themeShade="BF"/>
              </w:rPr>
              <w:t xml:space="preserve">] </w:t>
            </w:r>
            <w:r w:rsidRPr="009B1E3D">
              <w:rPr>
                <w:rFonts w:cs="Calibri"/>
                <w:color w:val="365F91" w:themeColor="accent1" w:themeShade="BF"/>
              </w:rPr>
              <w:t xml:space="preserve">dando </w:t>
            </w:r>
            <w:r w:rsidRPr="009B1E3D">
              <w:rPr>
                <w:rFonts w:cs="Calibri"/>
                <w:bCs/>
                <w:color w:val="365F91" w:themeColor="accent1" w:themeShade="BF"/>
              </w:rPr>
              <w:t>seguimento às identificadas nos quadros anteriores</w:t>
            </w:r>
            <w:r>
              <w:rPr>
                <w:rFonts w:cs="Calibri"/>
                <w:bCs/>
                <w:color w:val="365F91" w:themeColor="accent1" w:themeShade="BF"/>
              </w:rPr>
              <w:t>,</w:t>
            </w:r>
            <w:r w:rsidRPr="008A278E">
              <w:rPr>
                <w:rFonts w:cs="Calibri"/>
                <w:color w:val="365F91" w:themeColor="accent1" w:themeShade="BF"/>
              </w:rPr>
              <w:t xml:space="preserve"> bem como, quando aplicável, indicar a necessidade de ações corretivas.</w:t>
            </w:r>
          </w:p>
          <w:tbl>
            <w:tblPr>
              <w:tblStyle w:val="Tabelacomgrelha"/>
              <w:tblW w:w="7554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287"/>
              <w:gridCol w:w="1703"/>
              <w:gridCol w:w="236"/>
              <w:gridCol w:w="2032"/>
              <w:gridCol w:w="709"/>
              <w:gridCol w:w="283"/>
              <w:gridCol w:w="709"/>
              <w:gridCol w:w="283"/>
            </w:tblGrid>
            <w:tr w:rsidR="00C84307" w:rsidTr="007D3368">
              <w:trPr>
                <w:gridAfter w:val="7"/>
                <w:wAfter w:w="5955" w:type="dxa"/>
                <w:trHeight w:val="260"/>
              </w:trPr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Conforme</w:t>
                  </w: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gridAfter w:val="5"/>
                <w:wAfter w:w="4016" w:type="dxa"/>
                <w:trHeight w:val="260"/>
              </w:trPr>
              <w:tc>
                <w:tcPr>
                  <w:tcW w:w="33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  <w:tr w:rsidR="00C84307" w:rsidTr="007D3368">
              <w:trPr>
                <w:trHeight w:val="269"/>
              </w:trPr>
              <w:tc>
                <w:tcPr>
                  <w:tcW w:w="159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Conforme 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proofErr w:type="spellStart"/>
                  <w:r>
                    <w:rPr>
                      <w:rFonts w:cs="Calibri"/>
                      <w:color w:val="365F91" w:themeColor="accent1" w:themeShade="BF"/>
                    </w:rPr>
                    <w:t>NCx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/ano (</w:t>
                  </w:r>
                  <w:proofErr w:type="spellStart"/>
                  <w:r>
                    <w:rPr>
                      <w:rFonts w:cs="Calibri"/>
                      <w:color w:val="365F91" w:themeColor="accent1" w:themeShade="BF"/>
                    </w:rPr>
                    <w:t>aaaa</w:t>
                  </w:r>
                  <w:proofErr w:type="spellEnd"/>
                  <w:r>
                    <w:rPr>
                      <w:rFonts w:cs="Calibri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center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          Ação Corretiva    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>Sim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right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rFonts w:cs="Calibri"/>
                      <w:color w:val="365F91" w:themeColor="accent1" w:themeShade="BF"/>
                    </w:rPr>
                    <w:t xml:space="preserve">Não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6E2EC8" w:rsidRDefault="007D3368" w:rsidP="007D3368">
            <w:pPr>
              <w:tabs>
                <w:tab w:val="left" w:pos="743"/>
              </w:tabs>
              <w:spacing w:after="120" w:line="240" w:lineRule="auto"/>
              <w:jc w:val="both"/>
              <w:rPr>
                <w:rFonts w:cs="Calibri"/>
                <w:bCs/>
                <w:color w:val="365F91" w:themeColor="accent1" w:themeShade="BF"/>
              </w:rPr>
            </w:pPr>
          </w:p>
          <w:tbl>
            <w:tblPr>
              <w:tblStyle w:val="Tabelacomgrelha"/>
              <w:tblW w:w="8408" w:type="dxa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6245"/>
            </w:tblGrid>
            <w:tr w:rsidR="00C84307" w:rsidTr="007D3368">
              <w:trPr>
                <w:trHeight w:val="470"/>
              </w:trPr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3368" w:rsidRPr="008A278E" w:rsidRDefault="00FA49DF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  <w:r w:rsidRPr="008A278E">
                    <w:rPr>
                      <w:bCs/>
                      <w:color w:val="365F91" w:themeColor="accent1" w:themeShade="BF"/>
                    </w:rPr>
                    <w:t xml:space="preserve">Fundamentação </w:t>
                  </w:r>
                  <w:r w:rsidRPr="008A278E">
                    <w:rPr>
                      <w:bCs/>
                      <w:color w:val="365F91" w:themeColor="accent1" w:themeShade="BF"/>
                      <w:vertAlign w:val="superscript"/>
                    </w:rPr>
                    <w:t>(b)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368" w:rsidRPr="008A278E" w:rsidRDefault="007D3368" w:rsidP="007D3368">
                  <w:pPr>
                    <w:tabs>
                      <w:tab w:val="left" w:pos="1027"/>
                    </w:tabs>
                    <w:spacing w:after="0" w:line="240" w:lineRule="auto"/>
                    <w:jc w:val="both"/>
                    <w:rPr>
                      <w:rFonts w:cs="Calibri"/>
                      <w:color w:val="365F91" w:themeColor="accent1" w:themeShade="BF"/>
                    </w:rPr>
                  </w:pPr>
                </w:p>
              </w:tc>
            </w:tr>
          </w:tbl>
          <w:p w:rsidR="007D3368" w:rsidRPr="006E2EC8" w:rsidRDefault="007D3368" w:rsidP="007D3368">
            <w:pPr>
              <w:rPr>
                <w:rFonts w:cs="Calibri"/>
                <w:bCs/>
                <w:color w:val="365F91" w:themeColor="accent1" w:themeShade="BF"/>
              </w:rPr>
            </w:pPr>
          </w:p>
        </w:tc>
      </w:tr>
      <w:tr w:rsidR="00C84307" w:rsidTr="00DB41A2">
        <w:trPr>
          <w:trHeight w:val="980"/>
        </w:trPr>
        <w:tc>
          <w:tcPr>
            <w:tcW w:w="9217" w:type="dxa"/>
            <w:gridSpan w:val="5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DB41A2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Em conformidade com o disposto no n.º 6 do artigo 26.º do Decreto-Lei n.º 151-B/2013, de 31 de outubro, alterado e republicado pelo Decreto-Lei n.º 152-B/2017, de 11 de dezembro</w:t>
            </w:r>
          </w:p>
          <w:p w:rsidR="007D3368" w:rsidRPr="00797584" w:rsidRDefault="00FA49DF" w:rsidP="00DB41A2">
            <w:pPr>
              <w:pStyle w:val="PargrafodaLista"/>
              <w:numPr>
                <w:ilvl w:val="0"/>
                <w:numId w:val="12"/>
              </w:numPr>
              <w:tabs>
                <w:tab w:val="left" w:pos="344"/>
              </w:tabs>
              <w:spacing w:after="0" w:line="240" w:lineRule="auto"/>
              <w:ind w:left="317" w:hanging="357"/>
              <w:contextualSpacing w:val="0"/>
              <w:jc w:val="both"/>
              <w:rPr>
                <w:color w:val="365F91" w:themeColor="accent1" w:themeShade="BF"/>
                <w:sz w:val="18"/>
                <w:szCs w:val="20"/>
              </w:rPr>
            </w:pPr>
            <w:r w:rsidRPr="008A278E">
              <w:rPr>
                <w:color w:val="365F91" w:themeColor="accent1" w:themeShade="BF"/>
                <w:sz w:val="18"/>
                <w:szCs w:val="20"/>
              </w:rPr>
              <w:t>Fundamentar no caso de não ser necessária ação corretiva</w:t>
            </w:r>
          </w:p>
        </w:tc>
      </w:tr>
      <w:tr w:rsidR="00C84307" w:rsidTr="007D3368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46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</w:rPr>
            </w:pPr>
            <w:bookmarkStart w:id="94" w:name="_Toc31213283"/>
            <w:bookmarkStart w:id="95" w:name="_Toc31213542"/>
            <w:r w:rsidRPr="00061231">
              <w:rPr>
                <w:color w:val="365F91" w:themeColor="accent1" w:themeShade="BF"/>
                <w:szCs w:val="22"/>
              </w:rPr>
              <w:t>ALTERAÇÕES AO PROJETO DE EXECUÇÃO</w:t>
            </w:r>
            <w:r w:rsidRPr="00262CA9">
              <w:rPr>
                <w:color w:val="365F91" w:themeColor="accent1" w:themeShade="BF"/>
                <w:szCs w:val="22"/>
              </w:rPr>
              <w:t xml:space="preserve">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94"/>
            <w:bookmarkEnd w:id="95"/>
          </w:p>
        </w:tc>
        <w:tc>
          <w:tcPr>
            <w:tcW w:w="36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jc w:val="right"/>
              <w:rPr>
                <w:b w:val="0"/>
                <w:color w:val="365F91" w:themeColor="accent1" w:themeShade="BF"/>
              </w:rPr>
            </w:pPr>
            <w:r w:rsidRPr="008A278E">
              <w:rPr>
                <w:b w:val="0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color w:val="365F91" w:themeColor="accent1" w:themeShade="BF"/>
              </w:rPr>
            </w:pP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8" w:rsidRPr="008A278E" w:rsidRDefault="00FA49DF" w:rsidP="0062164A">
            <w:pPr>
              <w:pStyle w:val="PargrafodaLista"/>
              <w:numPr>
                <w:ilvl w:val="0"/>
                <w:numId w:val="19"/>
              </w:numPr>
              <w:tabs>
                <w:tab w:val="left" w:pos="601"/>
              </w:tabs>
              <w:spacing w:after="120" w:line="240" w:lineRule="auto"/>
              <w:ind w:left="601" w:hanging="567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Quando aplicável</w:t>
            </w:r>
            <w:r w:rsidRPr="0004251D">
              <w:rPr>
                <w:color w:val="365F91" w:themeColor="accent1" w:themeShade="BF"/>
              </w:rPr>
              <w:t xml:space="preserve">, </w:t>
            </w:r>
            <w:r w:rsidR="0062164A" w:rsidRPr="0004251D">
              <w:rPr>
                <w:color w:val="365F91" w:themeColor="accent1" w:themeShade="BF"/>
              </w:rPr>
              <w:t>descrever</w:t>
            </w:r>
            <w:r w:rsidRPr="0004251D">
              <w:rPr>
                <w:color w:val="365F91" w:themeColor="accent1" w:themeShade="BF"/>
              </w:rPr>
              <w:t xml:space="preserve"> eventuais alterações relevantes ao projeto, bem como </w:t>
            </w:r>
            <w:r w:rsidR="0062164A" w:rsidRPr="0004251D">
              <w:rPr>
                <w:color w:val="365F91" w:themeColor="accent1" w:themeShade="BF"/>
              </w:rPr>
              <w:t>indicar</w:t>
            </w:r>
            <w:r w:rsidR="0062164A">
              <w:rPr>
                <w:color w:val="365F91" w:themeColor="accent1" w:themeShade="BF"/>
              </w:rPr>
              <w:t xml:space="preserve"> </w:t>
            </w:r>
            <w:r w:rsidRPr="008A278E">
              <w:rPr>
                <w:color w:val="365F91" w:themeColor="accent1" w:themeShade="BF"/>
              </w:rPr>
              <w:t>a referência e data da sua comunicação à Autoridade de AIA.</w:t>
            </w:r>
          </w:p>
        </w:tc>
      </w:tr>
      <w:tr w:rsidR="00C84307" w:rsidTr="007D3368">
        <w:trPr>
          <w:trHeight w:val="531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3A2EF4" w:rsidRDefault="00FA49DF" w:rsidP="00DB41A2">
            <w:pPr>
              <w:pStyle w:val="Ttulo"/>
              <w:numPr>
                <w:ilvl w:val="0"/>
                <w:numId w:val="18"/>
              </w:numPr>
              <w:spacing w:before="120" w:after="120"/>
              <w:ind w:left="459" w:hanging="357"/>
              <w:contextualSpacing w:val="0"/>
              <w:rPr>
                <w:rFonts w:eastAsia="Calibri" w:cs="Times New Roman"/>
                <w:b w:val="0"/>
                <w:color w:val="365F91" w:themeColor="accent1" w:themeShade="BF"/>
                <w:spacing w:val="0"/>
                <w:kern w:val="0"/>
                <w:sz w:val="18"/>
                <w:szCs w:val="18"/>
              </w:rPr>
            </w:pPr>
            <w:r w:rsidRPr="008A278E">
              <w:rPr>
                <w:rFonts w:eastAsia="Calibri" w:cs="Times New Roman"/>
                <w:b w:val="0"/>
                <w:color w:val="365F91" w:themeColor="accent1" w:themeShade="BF"/>
                <w:spacing w:val="0"/>
                <w:kern w:val="0"/>
                <w:sz w:val="18"/>
                <w:szCs w:val="18"/>
              </w:rPr>
              <w:t>Em consonância com o disposto no n.º 3 do artigo 26.º do Decreto-Lei n.º 151-B/2013, de 31 de outubro, alterado e republicado pelo Decreto-Lei n.º 152-B/2017, de 11 de dezembro</w:t>
            </w:r>
          </w:p>
        </w:tc>
      </w:tr>
      <w:tr w:rsidR="00C84307" w:rsidTr="007D3368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4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96" w:name="_Toc31213284"/>
            <w:bookmarkStart w:id="97" w:name="_Toc31213543"/>
            <w:r w:rsidRPr="00061231">
              <w:rPr>
                <w:color w:val="365F91" w:themeColor="accent1" w:themeShade="BF"/>
                <w:szCs w:val="22"/>
              </w:rPr>
              <w:t>OUTROS ASPETOS RELEVANTES</w:t>
            </w:r>
            <w:bookmarkEnd w:id="96"/>
            <w:bookmarkEnd w:id="97"/>
          </w:p>
        </w:tc>
        <w:tc>
          <w:tcPr>
            <w:tcW w:w="368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Ttulo"/>
              <w:spacing w:before="0"/>
              <w:jc w:val="right"/>
              <w:rPr>
                <w:b w:val="0"/>
                <w:bCs/>
                <w:color w:val="365F91" w:themeColor="accent1" w:themeShade="BF"/>
                <w:szCs w:val="22"/>
              </w:rPr>
            </w:pPr>
            <w:r w:rsidRPr="008A278E">
              <w:rPr>
                <w:b w:val="0"/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370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17"/>
              </w:numPr>
              <w:tabs>
                <w:tab w:val="left" w:pos="601"/>
              </w:tabs>
              <w:spacing w:after="120" w:line="240" w:lineRule="auto"/>
              <w:ind w:left="601" w:hanging="567"/>
              <w:contextualSpacing w:val="0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Incluir outros aspetos que sejam de relevar no âmbito da Auditoria, designadamente</w:t>
            </w:r>
            <w:r w:rsidRPr="008A278E">
              <w:rPr>
                <w:b/>
                <w:color w:val="365F91" w:themeColor="accent1" w:themeShade="BF"/>
              </w:rPr>
              <w:t>,</w:t>
            </w:r>
            <w:r w:rsidRPr="008A278E">
              <w:rPr>
                <w:color w:val="365F91" w:themeColor="accent1" w:themeShade="BF"/>
              </w:rPr>
              <w:t xml:space="preserve"> quando relevante em matéria de impactes ambientais associados ao projeto, incluir a referência a eventuais reclamações, bem como as diligências adotadas para a sua resolução.</w:t>
            </w:r>
          </w:p>
        </w:tc>
      </w:tr>
      <w:tr w:rsidR="00C84307" w:rsidTr="002B1204">
        <w:trPr>
          <w:trHeight w:val="236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1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693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98" w:name="_Toc31213285"/>
            <w:bookmarkStart w:id="99" w:name="_Toc31213544"/>
            <w:r w:rsidRPr="00061231">
              <w:rPr>
                <w:color w:val="365F91" w:themeColor="accent1" w:themeShade="BF"/>
                <w:szCs w:val="22"/>
              </w:rPr>
              <w:t>AÇÕES CORRETIVAS DECORRENTES DA AUDITORIA ANTERIOR</w:t>
            </w:r>
            <w:bookmarkEnd w:id="98"/>
            <w:bookmarkEnd w:id="99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  <w:tc>
          <w:tcPr>
            <w:tcW w:w="142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368" w:rsidRPr="008A278E" w:rsidRDefault="00FA49DF" w:rsidP="007D3368">
            <w:pPr>
              <w:spacing w:after="0" w:line="240" w:lineRule="auto"/>
              <w:jc w:val="right"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bCs/>
                <w:color w:val="365F91" w:themeColor="accent1" w:themeShade="BF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368" w:rsidRPr="008A278E" w:rsidRDefault="007D3368" w:rsidP="007D3368">
            <w:pPr>
              <w:spacing w:after="0" w:line="240" w:lineRule="auto"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</w:p>
        </w:tc>
      </w:tr>
      <w:tr w:rsidR="00C84307" w:rsidTr="007D3368">
        <w:trPr>
          <w:trHeight w:val="24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0"/>
              </w:numPr>
              <w:tabs>
                <w:tab w:val="left" w:pos="460"/>
              </w:tabs>
              <w:spacing w:after="120" w:line="240" w:lineRule="auto"/>
              <w:ind w:left="460" w:right="-34" w:hanging="567"/>
              <w:contextualSpacing w:val="0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Sistematizar na </w:t>
            </w:r>
            <w:r w:rsidRPr="008A278E">
              <w:rPr>
                <w:i/>
                <w:color w:val="365F91" w:themeColor="accent1" w:themeShade="BF"/>
              </w:rPr>
              <w:t>Tabela I – Identificação e Acompanhamento das Ações Corretivas da Auditoria de Pós-avaliação anterior</w:t>
            </w:r>
            <w:r w:rsidRPr="008A278E">
              <w:rPr>
                <w:color w:val="365F91" w:themeColor="accent1" w:themeShade="BF"/>
              </w:rPr>
              <w:t>, em anexo ao presente Relatório (Anexo 3), as constatações da Auditoria anterior que implicaram a necessidade de adoção de ações corretivas, atualizando à data da presente Auditoria o respetivo ponto de situação, estado e data de fecho.</w:t>
            </w:r>
          </w:p>
        </w:tc>
      </w:tr>
      <w:tr w:rsidR="00C84307" w:rsidTr="007D3368">
        <w:trPr>
          <w:trHeight w:hRule="exact" w:val="363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53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Cs/>
                <w:color w:val="365F91" w:themeColor="accent1" w:themeShade="BF"/>
                <w:szCs w:val="22"/>
              </w:rPr>
            </w:pPr>
            <w:bookmarkStart w:id="100" w:name="_Toc31213286"/>
            <w:bookmarkStart w:id="101" w:name="_Toc31213545"/>
            <w:r w:rsidRPr="00061231">
              <w:rPr>
                <w:color w:val="365F91" w:themeColor="accent1" w:themeShade="BF"/>
                <w:szCs w:val="22"/>
              </w:rPr>
              <w:t>AÇÕES CORRETIVAS DECORRENTES DA ATUAL AUDITORIA</w:t>
            </w:r>
            <w:bookmarkEnd w:id="100"/>
            <w:bookmarkEnd w:id="101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  <w:tc>
          <w:tcPr>
            <w:tcW w:w="2825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contextualSpacing w:val="0"/>
              <w:jc w:val="right"/>
              <w:rPr>
                <w:b w:val="0"/>
                <w:bCs/>
                <w:color w:val="365F91" w:themeColor="accent1" w:themeShade="BF"/>
                <w:szCs w:val="22"/>
              </w:rPr>
            </w:pPr>
            <w:r w:rsidRPr="008A278E">
              <w:rPr>
                <w:b w:val="0"/>
                <w:bCs/>
                <w:color w:val="365F91" w:themeColor="accent1" w:themeShade="BF"/>
                <w:szCs w:val="22"/>
              </w:rPr>
              <w:t>Não aplicável</w:t>
            </w:r>
          </w:p>
        </w:tc>
        <w:tc>
          <w:tcPr>
            <w:tcW w:w="2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7D3368" w:rsidP="007D3368">
            <w:pPr>
              <w:pStyle w:val="Ttulo"/>
              <w:spacing w:before="0"/>
              <w:contextualSpacing w:val="0"/>
              <w:rPr>
                <w:b w:val="0"/>
                <w:bCs/>
                <w:color w:val="365F91" w:themeColor="accent1" w:themeShade="BF"/>
                <w:szCs w:val="22"/>
              </w:rPr>
            </w:pPr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1"/>
              </w:numPr>
              <w:tabs>
                <w:tab w:val="left" w:pos="601"/>
              </w:tabs>
              <w:spacing w:after="120" w:line="240" w:lineRule="auto"/>
              <w:ind w:left="601" w:right="-34" w:hanging="567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Sistematizar na </w:t>
            </w:r>
            <w:r w:rsidRPr="008A278E">
              <w:rPr>
                <w:i/>
                <w:color w:val="365F91" w:themeColor="accent1" w:themeShade="BF"/>
              </w:rPr>
              <w:t>Tabela II – Identificação e Acompanhamento das Ações Corretivas decorrentes da atual Auditoria de Pós-avaliação</w:t>
            </w:r>
            <w:r w:rsidRPr="008A278E">
              <w:rPr>
                <w:color w:val="365F91" w:themeColor="accent1" w:themeShade="BF"/>
              </w:rPr>
              <w:t>, em anexo ao presente Relatório (Anexo 4), as constatações da auditoria que implicam a necessidade de adoção de ações corretivas, indicando o respetivo prazo de implementação. Se necessário, incluir o Plano de Ações Corretivas para anexo devidamente identificado.</w:t>
            </w:r>
          </w:p>
        </w:tc>
      </w:tr>
      <w:tr w:rsidR="00C84307" w:rsidTr="0004251D">
        <w:trPr>
          <w:trHeight w:hRule="exact" w:val="428"/>
        </w:trPr>
        <w:tc>
          <w:tcPr>
            <w:tcW w:w="9217" w:type="dxa"/>
            <w:gridSpan w:val="5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3368" w:rsidRDefault="007D3368" w:rsidP="0008389B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7D3368" w:rsidP="0008389B">
            <w:pPr>
              <w:spacing w:after="0" w:line="240" w:lineRule="auto"/>
              <w:rPr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8651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102" w:name="_Toc31213287"/>
            <w:bookmarkStart w:id="103" w:name="_Toc31213546"/>
            <w:r w:rsidRPr="008A278E">
              <w:rPr>
                <w:color w:val="365F91" w:themeColor="accent1" w:themeShade="BF"/>
                <w:szCs w:val="22"/>
              </w:rPr>
              <w:t>D</w:t>
            </w:r>
            <w:r w:rsidRPr="00061231">
              <w:rPr>
                <w:color w:val="365F91" w:themeColor="accent1" w:themeShade="BF"/>
                <w:szCs w:val="22"/>
              </w:rPr>
              <w:t>OCUMENTOS CONSULTADOS</w:t>
            </w:r>
            <w:bookmarkEnd w:id="102"/>
            <w:bookmarkEnd w:id="103"/>
            <w:r w:rsidRPr="008A278E">
              <w:rPr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C84307" w:rsidTr="007D3368">
        <w:trPr>
          <w:trHeight w:val="538"/>
        </w:trPr>
        <w:tc>
          <w:tcPr>
            <w:tcW w:w="9217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2"/>
              </w:numPr>
              <w:tabs>
                <w:tab w:val="left" w:pos="601"/>
              </w:tabs>
              <w:spacing w:after="120" w:line="240" w:lineRule="auto"/>
              <w:ind w:left="601" w:hanging="567"/>
              <w:contextualSpacing w:val="0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Identificar, referenciar e datar todos os documentos relevantes consultados no âmbito da Auditoria. Os documentos deverão ser numerados sequencialmente.</w:t>
            </w:r>
          </w:p>
        </w:tc>
      </w:tr>
      <w:tr w:rsidR="00C84307" w:rsidTr="0004251D">
        <w:trPr>
          <w:trHeight w:hRule="exact" w:val="251"/>
        </w:trPr>
        <w:tc>
          <w:tcPr>
            <w:tcW w:w="9217" w:type="dxa"/>
            <w:gridSpan w:val="5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3368" w:rsidRDefault="007D3368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  <w:p w:rsidR="0008389B" w:rsidRPr="008A278E" w:rsidRDefault="0008389B" w:rsidP="007D3368">
            <w:pPr>
              <w:spacing w:after="0" w:line="240" w:lineRule="auto"/>
              <w:ind w:right="-34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C84307" w:rsidTr="007D3368">
        <w:trPr>
          <w:trHeight w:val="3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865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szCs w:val="22"/>
              </w:rPr>
            </w:pPr>
            <w:bookmarkStart w:id="104" w:name="_Toc31213288"/>
            <w:bookmarkStart w:id="105" w:name="_Toc31213547"/>
            <w:r w:rsidRPr="00061231">
              <w:rPr>
                <w:color w:val="365F91" w:themeColor="accent1" w:themeShade="BF"/>
                <w:szCs w:val="22"/>
              </w:rPr>
              <w:t>IDENTIFICAÇÃO DAS PESSOAS AUDITADAS</w:t>
            </w:r>
            <w:bookmarkEnd w:id="104"/>
            <w:bookmarkEnd w:id="105"/>
          </w:p>
        </w:tc>
      </w:tr>
      <w:tr w:rsidR="00C84307" w:rsidTr="007D3368">
        <w:trPr>
          <w:trHeight w:val="335"/>
        </w:trPr>
        <w:tc>
          <w:tcPr>
            <w:tcW w:w="921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3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Para além da indicação do nome dos intervenientes na Auditoria, indicar a respetiva função</w:t>
            </w:r>
            <w:r>
              <w:rPr>
                <w:bCs/>
                <w:color w:val="365F91" w:themeColor="accent1" w:themeShade="BF"/>
              </w:rPr>
              <w:t>.</w:t>
            </w:r>
          </w:p>
        </w:tc>
      </w:tr>
    </w:tbl>
    <w:p w:rsidR="002B1204" w:rsidRDefault="002B1204"/>
    <w:tbl>
      <w:tblPr>
        <w:tblW w:w="9217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66"/>
        <w:gridCol w:w="8651"/>
      </w:tblGrid>
      <w:tr w:rsidR="00C84307" w:rsidTr="0004251D">
        <w:trPr>
          <w:trHeight w:val="3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color w:val="365F91" w:themeColor="accent1" w:themeShade="BF"/>
                <w:szCs w:val="22"/>
              </w:rPr>
            </w:pPr>
            <w:bookmarkStart w:id="106" w:name="_Toc31213289"/>
            <w:bookmarkStart w:id="107" w:name="_Toc31213548"/>
            <w:r w:rsidRPr="00061231">
              <w:rPr>
                <w:color w:val="365F91" w:themeColor="accent1" w:themeShade="BF"/>
                <w:szCs w:val="22"/>
              </w:rPr>
              <w:t>SÍNTESE E CONCLUSÕES DA AUDITORIA DE PÓS-AVALIAÇÃO</w:t>
            </w:r>
            <w:bookmarkEnd w:id="106"/>
            <w:bookmarkEnd w:id="107"/>
            <w:r w:rsidRPr="008A278E">
              <w:rPr>
                <w:b w:val="0"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C84307" w:rsidTr="00DB41A2">
        <w:trPr>
          <w:trHeight w:val="2734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AB018F" w:rsidRDefault="00FA49DF" w:rsidP="007D3368">
            <w:pPr>
              <w:pStyle w:val="PargrafodaLista"/>
              <w:numPr>
                <w:ilvl w:val="0"/>
                <w:numId w:val="24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contextualSpacing w:val="0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</w:rPr>
              <w:t xml:space="preserve">Apresentar uma síntese dos resultados da Auditoria e preencher </w:t>
            </w:r>
            <w:r w:rsidRPr="008A278E">
              <w:rPr>
                <w:bCs/>
                <w:i/>
                <w:color w:val="365F91" w:themeColor="accent1" w:themeShade="BF"/>
              </w:rPr>
              <w:t>o Quadro II – Síntese da verificação do cumprimento das condições impostas na Decisão Ambiental</w:t>
            </w:r>
          </w:p>
          <w:p w:rsidR="007D3368" w:rsidRPr="008A278E" w:rsidRDefault="00FA49DF" w:rsidP="007D3368">
            <w:pPr>
              <w:spacing w:after="0" w:line="240" w:lineRule="auto"/>
              <w:ind w:right="-34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Quadro II – Síntese da verificação do cumprimento das condições impostas na Decisão Ambiental</w:t>
            </w:r>
          </w:p>
          <w:tbl>
            <w:tblPr>
              <w:tblStyle w:val="Tabelacomgrelha"/>
              <w:tblW w:w="8953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4539"/>
              <w:gridCol w:w="2400"/>
            </w:tblGrid>
            <w:tr w:rsidR="00C84307" w:rsidTr="007D3368">
              <w:trPr>
                <w:trHeight w:val="247"/>
              </w:trPr>
              <w:tc>
                <w:tcPr>
                  <w:tcW w:w="2014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Conclusão</w:t>
                  </w:r>
                </w:p>
              </w:tc>
              <w:tc>
                <w:tcPr>
                  <w:tcW w:w="4539" w:type="dxa"/>
                  <w:vAlign w:val="center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center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Condições impostas na Decisão Ambiental </w:t>
                  </w: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  <w:vertAlign w:val="superscript"/>
                    </w:rPr>
                    <w:t>(a)</w:t>
                  </w:r>
                </w:p>
              </w:tc>
              <w:tc>
                <w:tcPr>
                  <w:tcW w:w="2400" w:type="dxa"/>
                  <w:vAlign w:val="center"/>
                </w:tcPr>
                <w:p w:rsidR="007D3368" w:rsidRPr="00457162" w:rsidRDefault="00FA49DF" w:rsidP="007D3368">
                  <w:pPr>
                    <w:spacing w:after="0" w:line="240" w:lineRule="auto"/>
                    <w:ind w:left="-108" w:right="-115"/>
                    <w:contextualSpacing/>
                    <w:jc w:val="center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Ações Corretivas</w:t>
                  </w:r>
                  <w:r w:rsidRPr="00457162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r w:rsidRPr="00457162">
                    <w:rPr>
                      <w:bCs/>
                      <w:color w:val="365F91" w:themeColor="accent1" w:themeShade="BF"/>
                      <w:sz w:val="20"/>
                      <w:szCs w:val="20"/>
                      <w:vertAlign w:val="superscript"/>
                    </w:rPr>
                    <w:t>(b</w:t>
                  </w:r>
                  <w:r w:rsidRPr="00457162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)</w:t>
                  </w: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Cumpre: 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 w:val="restart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Cumpre parcialmente: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Não cumpre: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55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Não verificável: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  <w:tr w:rsidR="00C84307" w:rsidTr="007D3368">
              <w:trPr>
                <w:trHeight w:val="247"/>
              </w:trPr>
              <w:tc>
                <w:tcPr>
                  <w:tcW w:w="2014" w:type="dxa"/>
                </w:tcPr>
                <w:p w:rsidR="007D3368" w:rsidRPr="008A278E" w:rsidRDefault="00FA49DF" w:rsidP="007D3368">
                  <w:pPr>
                    <w:spacing w:after="0" w:line="240" w:lineRule="auto"/>
                    <w:ind w:right="-34"/>
                    <w:contextualSpacing/>
                    <w:jc w:val="right"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8A278E"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  <w:t>Não aplicável:</w:t>
                  </w:r>
                </w:p>
              </w:tc>
              <w:tc>
                <w:tcPr>
                  <w:tcW w:w="4539" w:type="dxa"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400" w:type="dxa"/>
                  <w:vMerge/>
                </w:tcPr>
                <w:p w:rsidR="007D3368" w:rsidRPr="008A278E" w:rsidRDefault="007D3368" w:rsidP="007D3368">
                  <w:pPr>
                    <w:spacing w:after="0" w:line="240" w:lineRule="auto"/>
                    <w:ind w:right="-34"/>
                    <w:contextualSpacing/>
                    <w:rPr>
                      <w:bCs/>
                      <w:color w:val="365F91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7D3368" w:rsidRPr="0044048F" w:rsidRDefault="007D3368" w:rsidP="0004251D">
            <w:pPr>
              <w:pStyle w:val="PargrafodaLista"/>
              <w:spacing w:after="120" w:line="240" w:lineRule="auto"/>
              <w:ind w:left="317" w:right="-34"/>
              <w:contextualSpacing w:val="0"/>
              <w:rPr>
                <w:bCs/>
                <w:color w:val="365F91" w:themeColor="accent1" w:themeShade="BF"/>
              </w:rPr>
            </w:pPr>
          </w:p>
        </w:tc>
      </w:tr>
      <w:tr w:rsidR="00C84307" w:rsidTr="0004251D">
        <w:trPr>
          <w:trHeight w:val="551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085AF8" w:rsidRDefault="00FA49DF" w:rsidP="007D3368">
            <w:pPr>
              <w:pStyle w:val="PargrafodaLista"/>
              <w:numPr>
                <w:ilvl w:val="0"/>
                <w:numId w:val="24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971FBD">
              <w:rPr>
                <w:bCs/>
                <w:color w:val="365F91" w:themeColor="accent1" w:themeShade="BF"/>
              </w:rPr>
              <w:t>Apresentar uma síntese dos resultados da Auditoria em matéria de verificação do cumprimento dos Programas de Monitorização</w:t>
            </w:r>
            <w:r>
              <w:rPr>
                <w:bCs/>
                <w:color w:val="365F91" w:themeColor="accent1" w:themeShade="BF"/>
              </w:rPr>
              <w:t>.</w:t>
            </w:r>
          </w:p>
        </w:tc>
      </w:tr>
      <w:tr w:rsidR="00C84307" w:rsidTr="0004251D">
        <w:trPr>
          <w:trHeight w:val="869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PargrafodaLista"/>
              <w:numPr>
                <w:ilvl w:val="0"/>
                <w:numId w:val="24"/>
              </w:numPr>
              <w:tabs>
                <w:tab w:val="left" w:pos="601"/>
              </w:tabs>
              <w:spacing w:after="120" w:line="240" w:lineRule="auto"/>
              <w:ind w:left="601" w:right="-34" w:hanging="601"/>
              <w:contextualSpacing w:val="0"/>
              <w:jc w:val="both"/>
              <w:rPr>
                <w:bCs/>
                <w:color w:val="365F91" w:themeColor="accent1" w:themeShade="BF"/>
              </w:rPr>
            </w:pPr>
            <w:r w:rsidRPr="008A278E">
              <w:rPr>
                <w:bCs/>
                <w:color w:val="365F91" w:themeColor="accent1" w:themeShade="BF"/>
              </w:rPr>
              <w:t>Fazer referência aos aspetos considerados mais relevantes, designadamente quanto à consecução dos objetivos da Auditoria face ao Plano de Auditoria, ou a quaisquer obstáculos encontrados suscetíveis de diminuir a fiabilidade das conclusões da Auditoria, ou ainda, opiniões divergentes não resolvidas entre o Verificador e o Auditado.</w:t>
            </w:r>
          </w:p>
        </w:tc>
      </w:tr>
      <w:tr w:rsidR="00C84307" w:rsidTr="0004251D">
        <w:trPr>
          <w:trHeight w:val="315"/>
        </w:trPr>
        <w:tc>
          <w:tcPr>
            <w:tcW w:w="9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4251D" w:rsidRPr="0004251D" w:rsidRDefault="00FA49DF" w:rsidP="00DB41A2">
            <w:pPr>
              <w:pStyle w:val="PargrafodaLista"/>
              <w:numPr>
                <w:ilvl w:val="0"/>
                <w:numId w:val="8"/>
              </w:numPr>
              <w:spacing w:before="120" w:after="0" w:line="240" w:lineRule="auto"/>
              <w:ind w:left="317" w:right="-34" w:hanging="357"/>
              <w:contextualSpacing w:val="0"/>
              <w:rPr>
                <w:bCs/>
                <w:color w:val="365F91" w:themeColor="accent1" w:themeShade="BF"/>
              </w:rPr>
            </w:pPr>
            <w:r w:rsidRPr="002022AB">
              <w:rPr>
                <w:bCs/>
                <w:color w:val="365F91" w:themeColor="accent1" w:themeShade="BF"/>
                <w:sz w:val="18"/>
                <w:szCs w:val="18"/>
              </w:rPr>
              <w:t>Identificar as condições utilizando a numeração atribuída no presente Relatório (Quadros 12, 13, 14 e 15), separando-as por “ponto e vírgula”. Quando aplicável, indicar a NC que lhe está associada. Exemplo: 12.8(NC2); 12.23(NC3).</w:t>
            </w:r>
          </w:p>
          <w:p w:rsidR="007D3368" w:rsidRPr="0004251D" w:rsidRDefault="00FA49DF" w:rsidP="0004251D">
            <w:pPr>
              <w:pStyle w:val="PargrafodaLista"/>
              <w:numPr>
                <w:ilvl w:val="0"/>
                <w:numId w:val="8"/>
              </w:numPr>
              <w:spacing w:after="120" w:line="240" w:lineRule="auto"/>
              <w:ind w:left="317" w:right="-34" w:hanging="357"/>
              <w:contextualSpacing w:val="0"/>
              <w:rPr>
                <w:bCs/>
                <w:color w:val="365F91" w:themeColor="accent1" w:themeShade="BF"/>
              </w:rPr>
            </w:pPr>
            <w:r w:rsidRPr="0004251D">
              <w:rPr>
                <w:bCs/>
                <w:color w:val="365F91" w:themeColor="accent1" w:themeShade="BF"/>
                <w:sz w:val="18"/>
                <w:szCs w:val="18"/>
              </w:rPr>
              <w:t>Identificar as condições paras as quais foram definidas ações corretivas utilizando a numeração atribuída no presente Relatório (Quadros 12, 13, 14 e 15), separando-as por “ponto e vírgula”. Quando aplicável, indicar a NC que lhe está associada. Exemplo: 12.8(NC2); 12.23(NC3).</w:t>
            </w:r>
          </w:p>
        </w:tc>
      </w:tr>
      <w:tr w:rsidR="00C84307" w:rsidTr="0004251D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EF3CBA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color w:val="365F91" w:themeColor="accent1" w:themeShade="BF"/>
                <w:vertAlign w:val="superscript"/>
              </w:rPr>
            </w:pPr>
            <w:bookmarkStart w:id="108" w:name="_Toc31213290"/>
            <w:bookmarkStart w:id="109" w:name="_Toc31213549"/>
            <w:r w:rsidRPr="00262CA9">
              <w:rPr>
                <w:color w:val="365F91" w:themeColor="accent1" w:themeShade="BF"/>
                <w:szCs w:val="22"/>
              </w:rPr>
              <w:t xml:space="preserve">INFORMAÇÃO CONFIDENCIAL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108"/>
            <w:bookmarkEnd w:id="109"/>
          </w:p>
        </w:tc>
      </w:tr>
      <w:tr w:rsidR="00C84307" w:rsidTr="0004251D">
        <w:trPr>
          <w:trHeight w:val="272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BC60F1" w:rsidRDefault="00FA49DF" w:rsidP="007D3368">
            <w:pPr>
              <w:pStyle w:val="PargrafodaLista"/>
              <w:numPr>
                <w:ilvl w:val="0"/>
                <w:numId w:val="35"/>
              </w:numPr>
              <w:tabs>
                <w:tab w:val="left" w:pos="604"/>
              </w:tabs>
              <w:spacing w:after="0" w:line="240" w:lineRule="auto"/>
              <w:ind w:left="604" w:right="142" w:hanging="567"/>
              <w:jc w:val="both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 informação confidencial deve ser apresentada em documento autónomo, com capa idêntica à do Relatório mas com a menção de “Informação Confidencial”.</w:t>
            </w:r>
          </w:p>
        </w:tc>
      </w:tr>
      <w:tr w:rsidR="00C84307" w:rsidTr="0004251D">
        <w:trPr>
          <w:trHeight w:val="821"/>
        </w:trPr>
        <w:tc>
          <w:tcPr>
            <w:tcW w:w="92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41A2" w:rsidRPr="00DB41A2" w:rsidRDefault="00FA49DF" w:rsidP="00DB41A2">
            <w:pPr>
              <w:pStyle w:val="PargrafodaLista"/>
              <w:numPr>
                <w:ilvl w:val="0"/>
                <w:numId w:val="36"/>
              </w:numPr>
              <w:tabs>
                <w:tab w:val="left" w:pos="321"/>
              </w:tabs>
              <w:spacing w:before="120" w:after="120" w:line="240" w:lineRule="auto"/>
              <w:ind w:left="317" w:right="-34" w:hanging="357"/>
              <w:contextualSpacing w:val="0"/>
              <w:jc w:val="both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t xml:space="preserve">Aplicável nos casos em que se verifique a ocorrência de informação </w:t>
            </w:r>
            <w:r w:rsidRPr="008A278E">
              <w:rPr>
                <w:color w:val="365F91" w:themeColor="accent1" w:themeShade="BF"/>
                <w:sz w:val="18"/>
                <w:szCs w:val="18"/>
              </w:rPr>
              <w:t>esteja abrangida pelo segredo industrial ou comercial, incluindo propriedade intelectual ou que seja relevante para a proteção da segurança nacional ou da conservação do património natural e cultural.</w:t>
            </w:r>
          </w:p>
        </w:tc>
      </w:tr>
      <w:tr w:rsidR="00C84307" w:rsidTr="0004251D">
        <w:trPr>
          <w:trHeight w:val="3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bCs/>
                <w:color w:val="365F91" w:themeColor="accent1" w:themeShade="BF"/>
              </w:rPr>
            </w:pPr>
            <w:bookmarkStart w:id="110" w:name="_Toc31213291"/>
            <w:bookmarkStart w:id="111" w:name="_Toc31213550"/>
            <w:r w:rsidRPr="00262CA9">
              <w:rPr>
                <w:color w:val="365F91" w:themeColor="accent1" w:themeShade="BF"/>
                <w:szCs w:val="22"/>
              </w:rPr>
              <w:t xml:space="preserve">SIGLAS E ACRÓNIMOS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110"/>
            <w:bookmarkEnd w:id="111"/>
          </w:p>
        </w:tc>
      </w:tr>
      <w:tr w:rsidR="00C84307" w:rsidTr="0004251D">
        <w:trPr>
          <w:trHeight w:val="363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before="120"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AIA – Avaliação de Impacte Ambiental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AAIA – Autoridade de AIA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 xml:space="preserve">CA – Comissão de Avaliação 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proofErr w:type="gramStart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DIA(EP</w:t>
            </w:r>
            <w:proofErr w:type="gramEnd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) – Declaração de Impacte Ambiental emitida relativamente ao Estudo Prévio ou Anteprojeto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proofErr w:type="gramStart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DIA(PE</w:t>
            </w:r>
            <w:proofErr w:type="gramEnd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) – Declaração de Impacte Ambiental emitida relativamente ao Projeto de Execução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DCAPE – Decisão sobre a Conformidade Ambiental do Projeto de Execução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RECAPE – Relatório de Conformidade Ambiental do Projeto de Execução com a DIA</w:t>
            </w:r>
          </w:p>
          <w:p w:rsidR="007D3368" w:rsidRPr="008A278E" w:rsidRDefault="00FA49DF" w:rsidP="007D3368">
            <w:pPr>
              <w:spacing w:after="0" w:line="240" w:lineRule="auto"/>
              <w:contextualSpacing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TUA – Titulo Único Ambiental</w:t>
            </w:r>
          </w:p>
          <w:p w:rsidR="007D3368" w:rsidRPr="008A278E" w:rsidRDefault="00FA49DF" w:rsidP="007D3368">
            <w:pPr>
              <w:spacing w:after="120" w:line="240" w:lineRule="auto"/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</w:pPr>
            <w:proofErr w:type="gramStart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TUA(AIA</w:t>
            </w:r>
            <w:proofErr w:type="gramEnd"/>
            <w:r w:rsidRPr="008A278E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) – TUA emitido no âmbito do Regime jurídico de AIA</w:t>
            </w:r>
          </w:p>
        </w:tc>
      </w:tr>
      <w:tr w:rsidR="00C84307" w:rsidTr="0004251D">
        <w:trPr>
          <w:trHeight w:val="411"/>
        </w:trPr>
        <w:tc>
          <w:tcPr>
            <w:tcW w:w="9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Default="00FA49DF" w:rsidP="00DB41A2">
            <w:pPr>
              <w:pStyle w:val="PargrafodaLista"/>
              <w:numPr>
                <w:ilvl w:val="0"/>
                <w:numId w:val="25"/>
              </w:numPr>
              <w:spacing w:before="120" w:after="0" w:line="240" w:lineRule="auto"/>
              <w:ind w:left="459" w:hanging="459"/>
              <w:contextualSpacing w:val="0"/>
              <w:rPr>
                <w:bCs/>
                <w:color w:val="365F91" w:themeColor="accent1" w:themeShade="BF"/>
                <w:sz w:val="18"/>
                <w:szCs w:val="18"/>
              </w:rPr>
            </w:pPr>
            <w:r w:rsidRPr="008A278E">
              <w:rPr>
                <w:bCs/>
                <w:color w:val="365F91" w:themeColor="accent1" w:themeShade="BF"/>
                <w:sz w:val="18"/>
                <w:szCs w:val="18"/>
              </w:rPr>
              <w:t>Completar se necessário</w:t>
            </w:r>
          </w:p>
          <w:p w:rsidR="00797584" w:rsidRDefault="0079758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233704" w:rsidRDefault="00233704" w:rsidP="007D3368">
            <w:pPr>
              <w:spacing w:after="0" w:line="240" w:lineRule="auto"/>
              <w:rPr>
                <w:bCs/>
                <w:color w:val="365F91" w:themeColor="accent1" w:themeShade="BF"/>
                <w:sz w:val="18"/>
                <w:szCs w:val="18"/>
              </w:rPr>
            </w:pPr>
          </w:p>
          <w:p w:rsidR="007D3368" w:rsidRPr="008A278E" w:rsidRDefault="007D3368" w:rsidP="007D3368">
            <w:pPr>
              <w:spacing w:after="0" w:line="240" w:lineRule="auto"/>
              <w:contextualSpacing/>
              <w:rPr>
                <w:bCs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04251D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jc w:val="center"/>
              <w:rPr>
                <w:color w:val="FFFFFF" w:themeColor="background1"/>
                <w:sz w:val="28"/>
                <w:szCs w:val="28"/>
              </w:rPr>
            </w:pPr>
            <w:r w:rsidRPr="008A278E">
              <w:rPr>
                <w:color w:val="FFFFFF" w:themeColor="background1"/>
                <w:sz w:val="28"/>
                <w:szCs w:val="28"/>
              </w:rPr>
              <w:lastRenderedPageBreak/>
              <w:t>25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pStyle w:val="Ttulo"/>
              <w:spacing w:before="0"/>
              <w:ind w:left="329" w:hanging="329"/>
              <w:outlineLvl w:val="0"/>
              <w:rPr>
                <w:b w:val="0"/>
                <w:bCs/>
                <w:color w:val="365F91" w:themeColor="accent1" w:themeShade="BF"/>
                <w:sz w:val="20"/>
                <w:szCs w:val="20"/>
              </w:rPr>
            </w:pPr>
            <w:bookmarkStart w:id="112" w:name="_Toc31213292"/>
            <w:bookmarkStart w:id="113" w:name="_Toc31213551"/>
            <w:r w:rsidRPr="00262CA9">
              <w:rPr>
                <w:color w:val="365F91" w:themeColor="accent1" w:themeShade="BF"/>
                <w:szCs w:val="22"/>
              </w:rPr>
              <w:t xml:space="preserve">ANEXOS </w:t>
            </w:r>
            <w:r w:rsidRPr="00262CA9">
              <w:rPr>
                <w:color w:val="365F91" w:themeColor="accent1" w:themeShade="BF"/>
                <w:szCs w:val="22"/>
                <w:vertAlign w:val="superscript"/>
              </w:rPr>
              <w:t>(a)</w:t>
            </w:r>
            <w:bookmarkEnd w:id="112"/>
            <w:bookmarkEnd w:id="113"/>
          </w:p>
        </w:tc>
      </w:tr>
      <w:tr w:rsidR="00C84307" w:rsidTr="0004251D">
        <w:trPr>
          <w:trHeight w:val="2332"/>
        </w:trPr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1 – PLANO DA AUDITORIA DE PÓS-AVALIAÇÃO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2 – DECLARAÇÕES (previstas Portaria n.º 326/2015 de 2 de outubro)</w:t>
            </w:r>
            <w:r w:rsidRPr="008A278E">
              <w:rPr>
                <w:color w:val="365F91" w:themeColor="accent1" w:themeShade="BF"/>
                <w:vertAlign w:val="superscript"/>
              </w:rPr>
              <w:t xml:space="preserve"> (b)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3 – AÇÕES CORRETIVAS DA AUDITORIA ANTERIOR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743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 xml:space="preserve">Tabela I – Identificação e Acompanhamento das Ações Corretivas da Auditoria anterior 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4- AÇÕES CORRETIVAS DA PRESENTE AUDITORIA</w:t>
            </w:r>
          </w:p>
          <w:p w:rsidR="007D3368" w:rsidRPr="008A278E" w:rsidRDefault="00FA49DF" w:rsidP="007D3368">
            <w:pPr>
              <w:pStyle w:val="PargrafodaLista"/>
              <w:numPr>
                <w:ilvl w:val="0"/>
                <w:numId w:val="34"/>
              </w:numPr>
              <w:tabs>
                <w:tab w:val="left" w:pos="743"/>
              </w:tabs>
              <w:spacing w:after="0" w:line="240" w:lineRule="auto"/>
              <w:ind w:left="743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Tabela II – Identificação e Acompanhamento das Ações Corretivas decorrentes da atual Auditoria de Pós-avaliação</w:t>
            </w:r>
          </w:p>
          <w:p w:rsidR="007D3368" w:rsidRPr="008A278E" w:rsidRDefault="00FA49DF" w:rsidP="007D3368">
            <w:pPr>
              <w:spacing w:after="0" w:line="240" w:lineRule="auto"/>
              <w:ind w:left="34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Anexo 5 – LEVANTAMENTO FOTOGRÁFICO</w:t>
            </w:r>
          </w:p>
          <w:p w:rsidR="007D3368" w:rsidRPr="008A278E" w:rsidRDefault="00FA49DF" w:rsidP="007D3368">
            <w:pPr>
              <w:spacing w:after="120" w:line="240" w:lineRule="auto"/>
              <w:rPr>
                <w:color w:val="365F91" w:themeColor="accent1" w:themeShade="BF"/>
              </w:rPr>
            </w:pPr>
            <w:r w:rsidRPr="00CF7AB8">
              <w:rPr>
                <w:rFonts w:eastAsiaTheme="majorEastAsia" w:cstheme="majorBidi"/>
                <w:bCs/>
                <w:color w:val="365F91" w:themeColor="accent1" w:themeShade="BF"/>
                <w:spacing w:val="-10"/>
                <w:kern w:val="28"/>
              </w:rPr>
              <w:t>Anexo 6 – OUTRAS EVIDÊNCIAS DOCUMENTAIS</w:t>
            </w:r>
            <w:r w:rsidRPr="008A278E">
              <w:rPr>
                <w:color w:val="365F91" w:themeColor="accent1" w:themeShade="BF"/>
              </w:rPr>
              <w:t xml:space="preserve"> </w:t>
            </w:r>
          </w:p>
        </w:tc>
      </w:tr>
    </w:tbl>
    <w:p w:rsidR="007D3368" w:rsidRDefault="00FA49DF" w:rsidP="00DB41A2">
      <w:pPr>
        <w:pStyle w:val="PargrafodaLista"/>
        <w:numPr>
          <w:ilvl w:val="0"/>
          <w:numId w:val="9"/>
        </w:numPr>
        <w:spacing w:before="120" w:after="0" w:line="240" w:lineRule="auto"/>
        <w:ind w:left="340" w:right="142" w:hanging="357"/>
        <w:contextualSpacing w:val="0"/>
        <w:jc w:val="both"/>
        <w:rPr>
          <w:bCs/>
          <w:color w:val="365F91" w:themeColor="accent1" w:themeShade="BF"/>
          <w:sz w:val="18"/>
          <w:szCs w:val="18"/>
        </w:rPr>
      </w:pPr>
      <w:r w:rsidRPr="008A278E">
        <w:rPr>
          <w:bCs/>
          <w:color w:val="365F91" w:themeColor="accent1" w:themeShade="BF"/>
          <w:sz w:val="18"/>
          <w:szCs w:val="18"/>
        </w:rPr>
        <w:t>Identificar e numerar sequencialmente os anexos incluídos no Relatório, alterando e acrescentando se necessário a presente numeração;</w:t>
      </w:r>
    </w:p>
    <w:p w:rsidR="00CB5C2C" w:rsidRPr="00D4744C" w:rsidRDefault="00FA49DF" w:rsidP="00D4744C">
      <w:pPr>
        <w:pStyle w:val="PargrafodaLista"/>
        <w:numPr>
          <w:ilvl w:val="0"/>
          <w:numId w:val="9"/>
        </w:numPr>
        <w:spacing w:before="120" w:after="0" w:line="240" w:lineRule="auto"/>
        <w:ind w:left="340" w:right="142" w:hanging="357"/>
        <w:contextualSpacing w:val="0"/>
        <w:jc w:val="both"/>
        <w:rPr>
          <w:bCs/>
          <w:color w:val="365F91" w:themeColor="accent1" w:themeShade="BF"/>
          <w:sz w:val="18"/>
          <w:szCs w:val="18"/>
        </w:rPr>
      </w:pPr>
      <w:r>
        <w:rPr>
          <w:bCs/>
          <w:color w:val="365F91" w:themeColor="accent1" w:themeShade="BF"/>
          <w:sz w:val="18"/>
          <w:szCs w:val="18"/>
        </w:rPr>
        <w:t>D</w:t>
      </w:r>
      <w:r w:rsidRPr="00D4744C">
        <w:rPr>
          <w:bCs/>
          <w:color w:val="365F91" w:themeColor="accent1" w:themeShade="BF"/>
          <w:sz w:val="18"/>
          <w:szCs w:val="18"/>
        </w:rPr>
        <w:t>eclaração de conformidade e a declaração de cumprimento dos requisitos de isenção estabelecidas, respetivamente no artigo 3º e no artigo 4.º do anexo à Portaria n.º 326/2015, de 2 de outubro,</w:t>
      </w:r>
      <w:r>
        <w:rPr>
          <w:bCs/>
          <w:color w:val="365F91" w:themeColor="accent1" w:themeShade="BF"/>
          <w:sz w:val="18"/>
          <w:szCs w:val="18"/>
        </w:rPr>
        <w:t xml:space="preserve"> c</w:t>
      </w:r>
      <w:r w:rsidR="006E62E3" w:rsidRPr="00D4744C">
        <w:rPr>
          <w:bCs/>
          <w:color w:val="365F91" w:themeColor="accent1" w:themeShade="BF"/>
          <w:sz w:val="18"/>
          <w:szCs w:val="18"/>
        </w:rPr>
        <w:t xml:space="preserve">onforme </w:t>
      </w:r>
      <w:hyperlink r:id="rId16" w:history="1">
        <w:r w:rsidR="006E62E3" w:rsidRPr="00D4744C">
          <w:rPr>
            <w:rStyle w:val="Hiperligao"/>
            <w:bCs/>
            <w:sz w:val="18"/>
            <w:szCs w:val="18"/>
          </w:rPr>
          <w:t>minutas</w:t>
        </w:r>
      </w:hyperlink>
      <w:r w:rsidR="006E62E3" w:rsidRPr="00D4744C">
        <w:rPr>
          <w:bCs/>
          <w:color w:val="365F91" w:themeColor="accent1" w:themeShade="BF"/>
          <w:sz w:val="18"/>
          <w:szCs w:val="18"/>
        </w:rPr>
        <w:t xml:space="preserve"> disponíveis na página </w:t>
      </w:r>
      <w:r w:rsidR="00DB41A2" w:rsidRPr="00D4744C">
        <w:rPr>
          <w:bCs/>
          <w:color w:val="365F91" w:themeColor="accent1" w:themeShade="BF"/>
          <w:sz w:val="18"/>
          <w:szCs w:val="18"/>
        </w:rPr>
        <w:t>eletrónica da APA, I.P em http://www.apambiente.pt&gt; Instrumentos&gt; Qualificação Ambiental&gt; Verificadores de Pós-Avaliação</w:t>
      </w:r>
      <w:r w:rsidR="002559B1" w:rsidRPr="00D4744C">
        <w:rPr>
          <w:bCs/>
          <w:color w:val="365F91" w:themeColor="accent1" w:themeShade="BF"/>
          <w:sz w:val="18"/>
          <w:szCs w:val="18"/>
        </w:rPr>
        <w:t>&gt; Sistema de Qualificação e Validação.</w:t>
      </w:r>
    </w:p>
    <w:p w:rsidR="007D3368" w:rsidRPr="00CB5C2C" w:rsidRDefault="007D3368" w:rsidP="00DB41A2">
      <w:pPr>
        <w:pStyle w:val="PargrafodaLista"/>
        <w:spacing w:after="0" w:line="240" w:lineRule="auto"/>
        <w:ind w:left="344" w:right="142"/>
        <w:contextualSpacing w:val="0"/>
        <w:jc w:val="both"/>
        <w:rPr>
          <w:bCs/>
          <w:color w:val="365F91" w:themeColor="accent1" w:themeShade="BF"/>
          <w:sz w:val="18"/>
          <w:szCs w:val="18"/>
        </w:rPr>
      </w:pPr>
    </w:p>
    <w:p w:rsidR="007D3368" w:rsidRPr="00FC596F" w:rsidRDefault="007D3368" w:rsidP="00FC596F">
      <w:pPr>
        <w:pStyle w:val="PargrafodaLista"/>
        <w:spacing w:after="0" w:line="240" w:lineRule="auto"/>
        <w:ind w:left="344" w:right="142"/>
        <w:jc w:val="both"/>
        <w:rPr>
          <w:bCs/>
          <w:color w:val="365F91" w:themeColor="accent1" w:themeShade="BF"/>
          <w:sz w:val="18"/>
          <w:szCs w:val="18"/>
        </w:rPr>
      </w:pPr>
    </w:p>
    <w:p w:rsidR="007D3368" w:rsidRDefault="00FA49DF" w:rsidP="007D3368">
      <w:pPr>
        <w:tabs>
          <w:tab w:val="left" w:pos="3929"/>
        </w:tabs>
        <w:spacing w:before="360" w:after="120" w:line="360" w:lineRule="auto"/>
        <w:jc w:val="both"/>
        <w:rPr>
          <w:color w:val="365F91" w:themeColor="accent1" w:themeShade="BF"/>
        </w:rPr>
      </w:pPr>
      <w:r w:rsidRPr="008A278E">
        <w:rPr>
          <w:color w:val="365F91" w:themeColor="accent1" w:themeShade="BF"/>
        </w:rPr>
        <w:t>[Data]</w:t>
      </w:r>
    </w:p>
    <w:p w:rsidR="007D3368" w:rsidRPr="008A278E" w:rsidRDefault="007D3368" w:rsidP="007D3368">
      <w:pPr>
        <w:tabs>
          <w:tab w:val="left" w:pos="3929"/>
        </w:tabs>
        <w:spacing w:before="360" w:after="120" w:line="360" w:lineRule="auto"/>
        <w:jc w:val="both"/>
        <w:rPr>
          <w:color w:val="365F91" w:themeColor="accent1" w:themeShade="BF"/>
        </w:rPr>
      </w:pPr>
    </w:p>
    <w:tbl>
      <w:tblPr>
        <w:tblStyle w:val="Tabelacomgrelh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69"/>
        <w:gridCol w:w="4445"/>
      </w:tblGrid>
      <w:tr w:rsidR="00C84307" w:rsidTr="007D3368">
        <w:tc>
          <w:tcPr>
            <w:tcW w:w="4769" w:type="dxa"/>
          </w:tcPr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Assinatura do Verificador</w:t>
            </w:r>
          </w:p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_________________________________________</w:t>
            </w: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[Nome do Verificador]</w:t>
            </w: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8A278E">
              <w:rPr>
                <w:color w:val="365F91" w:themeColor="accent1" w:themeShade="BF"/>
                <w:sz w:val="20"/>
                <w:szCs w:val="20"/>
              </w:rPr>
              <w:t>Verificador de Pós-avaliação n.º [n.º de verificador]</w:t>
            </w:r>
          </w:p>
        </w:tc>
        <w:tc>
          <w:tcPr>
            <w:tcW w:w="4445" w:type="dxa"/>
          </w:tcPr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Assinatura do Perito Técnico</w:t>
            </w:r>
          </w:p>
          <w:p w:rsidR="007D3368" w:rsidRPr="008A278E" w:rsidRDefault="007D3368" w:rsidP="007D3368">
            <w:pPr>
              <w:spacing w:after="0" w:line="240" w:lineRule="auto"/>
              <w:rPr>
                <w:color w:val="365F91" w:themeColor="accent1" w:themeShade="BF"/>
              </w:rPr>
            </w:pPr>
          </w:p>
          <w:p w:rsidR="007D3368" w:rsidRPr="008A278E" w:rsidRDefault="00FA49DF" w:rsidP="007D3368">
            <w:pPr>
              <w:spacing w:after="0" w:line="240" w:lineRule="auto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8A278E">
              <w:rPr>
                <w:color w:val="365F91" w:themeColor="accent1" w:themeShade="BF"/>
              </w:rPr>
              <w:t>____________________________________</w:t>
            </w:r>
          </w:p>
          <w:p w:rsidR="007D3368" w:rsidRPr="008A278E" w:rsidRDefault="00FA49DF" w:rsidP="007D3368">
            <w:pPr>
              <w:spacing w:after="0" w:line="240" w:lineRule="auto"/>
              <w:ind w:left="144"/>
              <w:jc w:val="center"/>
              <w:rPr>
                <w:color w:val="365F91" w:themeColor="accent1" w:themeShade="BF"/>
              </w:rPr>
            </w:pPr>
            <w:r w:rsidRPr="008A278E">
              <w:rPr>
                <w:color w:val="365F91" w:themeColor="accent1" w:themeShade="BF"/>
              </w:rPr>
              <w:t>[Nome do Perito Técnico]</w:t>
            </w:r>
          </w:p>
        </w:tc>
      </w:tr>
    </w:tbl>
    <w:p w:rsidR="007D3368" w:rsidRPr="008A278E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Pr="008A278E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Pr="008A278E" w:rsidRDefault="007D3368" w:rsidP="007D3368">
      <w:pPr>
        <w:spacing w:after="0" w:line="240" w:lineRule="auto"/>
        <w:jc w:val="both"/>
        <w:rPr>
          <w:color w:val="365F91" w:themeColor="accent1" w:themeShade="BF"/>
        </w:rPr>
      </w:pPr>
    </w:p>
    <w:p w:rsidR="007D3368" w:rsidRPr="008A278E" w:rsidRDefault="00FA49DF" w:rsidP="007D3368">
      <w:pPr>
        <w:spacing w:after="0" w:line="240" w:lineRule="auto"/>
        <w:ind w:left="4253"/>
        <w:jc w:val="both"/>
        <w:rPr>
          <w:color w:val="365F91" w:themeColor="accent1" w:themeShade="BF"/>
          <w:sz w:val="24"/>
          <w:szCs w:val="24"/>
        </w:rPr>
      </w:pPr>
      <w:r w:rsidRPr="008A278E">
        <w:rPr>
          <w:color w:val="365F91" w:themeColor="accent1" w:themeShade="BF"/>
          <w:sz w:val="24"/>
          <w:szCs w:val="24"/>
        </w:rPr>
        <w:t>_________________________________________</w:t>
      </w:r>
    </w:p>
    <w:p w:rsidR="007D3368" w:rsidRPr="008A278E" w:rsidRDefault="00FA49DF" w:rsidP="007D3368">
      <w:pPr>
        <w:spacing w:after="0" w:line="240" w:lineRule="auto"/>
        <w:ind w:left="4253"/>
        <w:jc w:val="center"/>
        <w:rPr>
          <w:color w:val="365F91" w:themeColor="accent1" w:themeShade="BF"/>
        </w:rPr>
      </w:pPr>
      <w:r w:rsidRPr="008A278E">
        <w:rPr>
          <w:color w:val="365F91" w:themeColor="accent1" w:themeShade="BF"/>
        </w:rPr>
        <w:t>Assinatura do representante do Proponente</w:t>
      </w:r>
    </w:p>
    <w:p w:rsidR="007D3368" w:rsidRPr="008A278E" w:rsidRDefault="00FA49DF" w:rsidP="007D3368">
      <w:pPr>
        <w:spacing w:before="120"/>
        <w:ind w:firstLine="4820"/>
        <w:jc w:val="center"/>
        <w:rPr>
          <w:color w:val="365F91" w:themeColor="accent1" w:themeShade="BF"/>
        </w:rPr>
        <w:sectPr w:rsidR="007D3368" w:rsidRPr="008A278E" w:rsidSect="001C516D">
          <w:headerReference w:type="default" r:id="rId17"/>
          <w:footerReference w:type="default" r:id="rId18"/>
          <w:pgSz w:w="11906" w:h="16838"/>
          <w:pgMar w:top="1276" w:right="991" w:bottom="1276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</w:rPr>
        <w:t xml:space="preserve">[Nome do representante do Proponente] </w:t>
      </w: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7D3368" w:rsidP="007D3368">
      <w:pPr>
        <w:spacing w:before="120"/>
        <w:rPr>
          <w:color w:val="365F91" w:themeColor="accent1" w:themeShade="BF"/>
        </w:rPr>
      </w:pPr>
    </w:p>
    <w:p w:rsidR="007D3368" w:rsidRPr="008A278E" w:rsidRDefault="00FA49DF" w:rsidP="007D3368">
      <w:pPr>
        <w:spacing w:before="120"/>
        <w:jc w:val="center"/>
        <w:rPr>
          <w:color w:val="365F91" w:themeColor="accent1" w:themeShade="BF"/>
        </w:rPr>
      </w:pPr>
      <w:r w:rsidRPr="008A278E">
        <w:rPr>
          <w:color w:val="365F91" w:themeColor="accent1" w:themeShade="BF"/>
        </w:rPr>
        <w:t>Página deixada propositadamente em branco</w:t>
      </w:r>
      <w:r w:rsidRPr="008A278E">
        <w:rPr>
          <w:color w:val="365F91" w:themeColor="accent1" w:themeShade="BF"/>
        </w:rPr>
        <w:br w:type="page"/>
      </w:r>
    </w:p>
    <w:p w:rsidR="007D3368" w:rsidRPr="008A278E" w:rsidRDefault="007D3368" w:rsidP="007D3368">
      <w:pPr>
        <w:spacing w:before="120"/>
        <w:ind w:firstLine="4820"/>
        <w:jc w:val="center"/>
        <w:rPr>
          <w:rStyle w:val="Forte"/>
          <w:rFonts w:ascii="Calibri Light" w:eastAsia="Times New Roman" w:hAnsi="Calibri Light"/>
          <w:b w:val="0"/>
          <w:bCs w:val="0"/>
          <w:color w:val="365F91" w:themeColor="accent1" w:themeShade="BF"/>
          <w:sz w:val="24"/>
          <w:szCs w:val="2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FA49DF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ANEXOS</w:t>
      </w: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FA49DF">
      <w:pPr>
        <w:spacing w:after="200" w:line="276" w:lineRule="auto"/>
        <w:rPr>
          <w:color w:val="365F91" w:themeColor="accent1" w:themeShade="BF"/>
          <w:sz w:val="44"/>
          <w:szCs w:val="44"/>
        </w:rPr>
        <w:sectPr w:rsidR="007D3368" w:rsidRPr="008A278E" w:rsidSect="007D3368">
          <w:headerReference w:type="default" r:id="rId19"/>
          <w:footerReference w:type="default" r:id="rId20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  <w:sz w:val="44"/>
          <w:szCs w:val="44"/>
        </w:rPr>
        <w:br w:type="page"/>
      </w: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8A278E">
        <w:rPr>
          <w:bCs/>
          <w:color w:val="365F91" w:themeColor="accent1" w:themeShade="BF"/>
        </w:rPr>
        <w:t>Página deixada propositadamente em branco</w:t>
      </w:r>
    </w:p>
    <w:p w:rsidR="007D3368" w:rsidRPr="008A278E" w:rsidRDefault="00FA49DF" w:rsidP="007D3368">
      <w:pPr>
        <w:spacing w:after="200" w:line="276" w:lineRule="auto"/>
        <w:rPr>
          <w:color w:val="365F91" w:themeColor="accent1" w:themeShade="BF"/>
        </w:rPr>
        <w:sectPr w:rsidR="007D3368" w:rsidRPr="008A278E" w:rsidSect="007D3368">
          <w:footerReference w:type="default" r:id="rId21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</w:rPr>
        <w:br w:type="page"/>
      </w: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FA49DF" w:rsidP="007D3368">
      <w:pPr>
        <w:tabs>
          <w:tab w:val="left" w:pos="8222"/>
        </w:tabs>
        <w:ind w:right="99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ANEXO 1</w:t>
      </w:r>
    </w:p>
    <w:p w:rsidR="007D3368" w:rsidRPr="008A278E" w:rsidRDefault="00FA49DF" w:rsidP="007D3368">
      <w:pPr>
        <w:tabs>
          <w:tab w:val="left" w:pos="8222"/>
        </w:tabs>
        <w:ind w:right="992"/>
        <w:jc w:val="right"/>
        <w:rPr>
          <w:b/>
          <w:color w:val="365F91" w:themeColor="accent1" w:themeShade="BF"/>
          <w:sz w:val="28"/>
          <w:szCs w:val="28"/>
        </w:rPr>
      </w:pPr>
      <w:r w:rsidRPr="008A278E">
        <w:rPr>
          <w:b/>
          <w:bCs/>
          <w:color w:val="365F91" w:themeColor="accent1" w:themeShade="BF"/>
          <w:sz w:val="28"/>
          <w:szCs w:val="28"/>
        </w:rPr>
        <w:t>PLANO DE AUDITORIA DE PÓS AVALIAÇÃO</w:t>
      </w: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color w:val="365F91" w:themeColor="accent1" w:themeShade="BF"/>
          <w:sz w:val="44"/>
          <w:szCs w:val="44"/>
        </w:rPr>
      </w:pPr>
    </w:p>
    <w:p w:rsidR="007D3368" w:rsidRPr="008A278E" w:rsidRDefault="00FA49DF">
      <w:pPr>
        <w:spacing w:after="200" w:line="276" w:lineRule="auto"/>
        <w:rPr>
          <w:color w:val="365F91" w:themeColor="accent1" w:themeShade="BF"/>
          <w:sz w:val="44"/>
          <w:szCs w:val="44"/>
        </w:rPr>
        <w:sectPr w:rsidR="007D3368" w:rsidRPr="008A278E" w:rsidSect="007D3368"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color w:val="365F91" w:themeColor="accent1" w:themeShade="BF"/>
          <w:sz w:val="44"/>
          <w:szCs w:val="44"/>
        </w:rPr>
        <w:br w:type="page"/>
      </w: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8A278E">
        <w:rPr>
          <w:bCs/>
          <w:color w:val="365F91" w:themeColor="accent1" w:themeShade="BF"/>
        </w:rPr>
        <w:t>Página deixada propositadamente em branco</w:t>
      </w:r>
    </w:p>
    <w:p w:rsidR="007D3368" w:rsidRPr="008A278E" w:rsidRDefault="007D3368" w:rsidP="007D3368">
      <w:pPr>
        <w:spacing w:after="200" w:line="276" w:lineRule="auto"/>
        <w:rPr>
          <w:b/>
          <w:bCs/>
          <w:color w:val="365F91" w:themeColor="accent1" w:themeShade="BF"/>
        </w:rPr>
        <w:sectPr w:rsidR="007D3368" w:rsidRPr="008A278E" w:rsidSect="007D3368">
          <w:headerReference w:type="default" r:id="rId22"/>
          <w:footerReference w:type="default" r:id="rId23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8A278E" w:rsidRDefault="00FA49DF" w:rsidP="007D3368">
      <w:pPr>
        <w:ind w:right="99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8A278E">
        <w:rPr>
          <w:b/>
          <w:bCs/>
          <w:color w:val="365F91" w:themeColor="accent1" w:themeShade="BF"/>
          <w:sz w:val="44"/>
          <w:szCs w:val="44"/>
        </w:rPr>
        <w:t>Anexo 2</w:t>
      </w:r>
    </w:p>
    <w:p w:rsidR="007D3368" w:rsidRPr="008A278E" w:rsidRDefault="00FA49DF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  <w:r w:rsidRPr="008A278E">
        <w:rPr>
          <w:b/>
          <w:color w:val="365F91" w:themeColor="accent1" w:themeShade="BF"/>
          <w:sz w:val="28"/>
          <w:szCs w:val="28"/>
        </w:rPr>
        <w:t>DECLARAÇÕES PREVISTAS NA PORTARIA N.º 326/2015</w:t>
      </w:r>
    </w:p>
    <w:p w:rsidR="007D3368" w:rsidRPr="008A278E" w:rsidRDefault="00FA49DF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  <w:r w:rsidRPr="008A278E">
        <w:rPr>
          <w:b/>
          <w:color w:val="365F91" w:themeColor="accent1" w:themeShade="BF"/>
          <w:sz w:val="28"/>
          <w:szCs w:val="28"/>
        </w:rPr>
        <w:t>DE 2 DE OUTUBRO</w:t>
      </w:r>
    </w:p>
    <w:p w:rsidR="007D3368" w:rsidRPr="008A278E" w:rsidRDefault="007D3368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</w:p>
    <w:p w:rsidR="007D3368" w:rsidRPr="008A278E" w:rsidRDefault="00FA49DF" w:rsidP="007D3368">
      <w:pPr>
        <w:spacing w:after="0" w:line="240" w:lineRule="auto"/>
        <w:ind w:left="426" w:right="992"/>
        <w:rPr>
          <w:b/>
          <w:bCs/>
          <w:color w:val="365F91" w:themeColor="accent1" w:themeShade="BF"/>
          <w:sz w:val="44"/>
          <w:szCs w:val="44"/>
        </w:rPr>
        <w:sectPr w:rsidR="007D3368" w:rsidRPr="008A278E" w:rsidSect="007D3368">
          <w:footerReference w:type="default" r:id="rId24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8A278E">
        <w:rPr>
          <w:b/>
          <w:bCs/>
          <w:color w:val="365F91" w:themeColor="accent1" w:themeShade="BF"/>
          <w:sz w:val="44"/>
          <w:szCs w:val="44"/>
        </w:rPr>
        <w:br w:type="page"/>
      </w: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ind w:right="1134"/>
        <w:jc w:val="center"/>
        <w:rPr>
          <w:b/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8A278E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8A278E">
        <w:rPr>
          <w:bCs/>
          <w:color w:val="365F91" w:themeColor="accent1" w:themeShade="BF"/>
        </w:rPr>
        <w:t>Página deixada propositadamente em branco</w:t>
      </w:r>
    </w:p>
    <w:p w:rsidR="007D3368" w:rsidRPr="008A278E" w:rsidRDefault="007D3368" w:rsidP="007D3368">
      <w:pPr>
        <w:spacing w:after="200" w:line="276" w:lineRule="auto"/>
        <w:rPr>
          <w:color w:val="365F91" w:themeColor="accent1" w:themeShade="BF"/>
        </w:rPr>
      </w:pPr>
    </w:p>
    <w:p w:rsidR="007D3368" w:rsidRPr="008A278E" w:rsidRDefault="007D3368" w:rsidP="007D3368">
      <w:pPr>
        <w:tabs>
          <w:tab w:val="left" w:pos="5973"/>
        </w:tabs>
        <w:rPr>
          <w:color w:val="365F91" w:themeColor="accent1" w:themeShade="BF"/>
        </w:rPr>
        <w:sectPr w:rsidR="007D3368" w:rsidRPr="008A278E" w:rsidSect="007D3368">
          <w:footerReference w:type="first" r:id="rId25"/>
          <w:pgSz w:w="11906" w:h="16838"/>
          <w:pgMar w:top="1531" w:right="991" w:bottom="1417" w:left="1701" w:header="0" w:footer="708" w:gutter="0"/>
          <w:cols w:space="708"/>
          <w:titlePg/>
          <w:docGrid w:linePitch="360"/>
        </w:sectPr>
      </w:pPr>
    </w:p>
    <w:p w:rsidR="007D3368" w:rsidRDefault="007D3368" w:rsidP="007D3368">
      <w:pPr>
        <w:pStyle w:val="HeaderIA"/>
        <w:jc w:val="center"/>
        <w:rPr>
          <w:rFonts w:ascii="Calibri" w:hAnsi="Calibri"/>
          <w:b/>
          <w:color w:val="4F81BD" w:themeColor="accent1"/>
          <w:sz w:val="22"/>
          <w:szCs w:val="22"/>
        </w:rPr>
      </w:pPr>
    </w:p>
    <w:p w:rsidR="007D3368" w:rsidRDefault="007D3368" w:rsidP="007D3368">
      <w:pPr>
        <w:pStyle w:val="HeaderIA"/>
        <w:jc w:val="center"/>
        <w:rPr>
          <w:rFonts w:ascii="Calibri" w:hAnsi="Calibri"/>
          <w:b/>
          <w:color w:val="4F81BD" w:themeColor="accent1"/>
          <w:sz w:val="22"/>
          <w:szCs w:val="22"/>
        </w:rPr>
      </w:pPr>
    </w:p>
    <w:p w:rsidR="007D3368" w:rsidRPr="00E9784C" w:rsidRDefault="00FA49DF" w:rsidP="007D3368">
      <w:pPr>
        <w:pStyle w:val="HeaderIA"/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E9784C">
        <w:rPr>
          <w:rFonts w:ascii="Calibri" w:hAnsi="Calibri"/>
          <w:b/>
          <w:color w:val="365F91" w:themeColor="accent1" w:themeShade="BF"/>
          <w:sz w:val="22"/>
          <w:szCs w:val="22"/>
        </w:rPr>
        <w:t>Tabela I – Identificação e Acompanhamento das Ações Corretivas da Auditoria de Pós-avaliação anterior</w:t>
      </w:r>
    </w:p>
    <w:p w:rsidR="007D3368" w:rsidRPr="00E9784C" w:rsidRDefault="007D3368" w:rsidP="007D3368">
      <w:pPr>
        <w:pStyle w:val="HeaderIA"/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</w:p>
    <w:p w:rsidR="007D3368" w:rsidRPr="00E9784C" w:rsidRDefault="007D3368" w:rsidP="007D3368">
      <w:pPr>
        <w:pStyle w:val="Corpodetexto"/>
        <w:jc w:val="center"/>
        <w:rPr>
          <w:b/>
          <w:color w:val="365F91" w:themeColor="accent1" w:themeShade="BF"/>
          <w:lang w:val="pt-PT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3685"/>
        <w:gridCol w:w="1418"/>
        <w:gridCol w:w="2596"/>
        <w:gridCol w:w="937"/>
        <w:gridCol w:w="854"/>
      </w:tblGrid>
      <w:tr w:rsidR="00C84307" w:rsidTr="007D3368">
        <w:tc>
          <w:tcPr>
            <w:tcW w:w="99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ind w:left="-79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abertura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ind w:left="-79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N.º da Constatação Não Conforme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Descrição da Constatação Não Conforme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Ações Corretivas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Prazo de implementação</w:t>
            </w:r>
          </w:p>
        </w:tc>
        <w:tc>
          <w:tcPr>
            <w:tcW w:w="2596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Ponto de situação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937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Estado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fecho</w:t>
            </w:r>
          </w:p>
        </w:tc>
      </w:tr>
      <w:tr w:rsidR="00C84307" w:rsidTr="007D3368">
        <w:trPr>
          <w:trHeight w:val="597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4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7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6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9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4"/>
        </w:trPr>
        <w:tc>
          <w:tcPr>
            <w:tcW w:w="993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37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7D3368" w:rsidRPr="00E9784C" w:rsidRDefault="007D3368" w:rsidP="007D3368">
      <w:pPr>
        <w:pStyle w:val="Corpodetexto"/>
        <w:rPr>
          <w:color w:val="365F91" w:themeColor="accent1" w:themeShade="BF"/>
        </w:rPr>
      </w:pPr>
    </w:p>
    <w:p w:rsidR="007D3368" w:rsidRPr="00E9784C" w:rsidRDefault="00FA49DF" w:rsidP="007D3368">
      <w:pPr>
        <w:pStyle w:val="Corpodetexto"/>
        <w:numPr>
          <w:ilvl w:val="0"/>
          <w:numId w:val="4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ind w:left="284" w:hanging="284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Em consonância com a numeração atribuída no Relatório da Auditoria Anterior</w:t>
      </w:r>
    </w:p>
    <w:p w:rsidR="007D3368" w:rsidRPr="00E9784C" w:rsidRDefault="00FA49DF" w:rsidP="007D3368">
      <w:pPr>
        <w:pStyle w:val="Corpodetexto"/>
        <w:numPr>
          <w:ilvl w:val="0"/>
          <w:numId w:val="4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ind w:left="284" w:hanging="284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Incluir, quando aplicável, referência à verificação da eficácia das ações corretivas</w:t>
      </w:r>
    </w:p>
    <w:p w:rsidR="007D3368" w:rsidRPr="00E9784C" w:rsidRDefault="00FA49DF" w:rsidP="007D3368">
      <w:pPr>
        <w:pStyle w:val="Corpodetexto"/>
        <w:numPr>
          <w:ilvl w:val="0"/>
          <w:numId w:val="4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ind w:left="284" w:hanging="284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Indicar se à data do presente Relatório a Constatação Não Conforme se encontra aberta ou fechada</w:t>
      </w: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E9784C" w:rsidRDefault="007D3368" w:rsidP="007D3368">
      <w:pPr>
        <w:pStyle w:val="Corpodetexto"/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284"/>
        </w:tabs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</w:p>
    <w:p w:rsidR="007D3368" w:rsidRPr="0015560B" w:rsidRDefault="007D3368" w:rsidP="007D3368">
      <w:pPr>
        <w:spacing w:after="200" w:line="276" w:lineRule="auto"/>
        <w:rPr>
          <w:color w:val="4F81BD" w:themeColor="accent1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  <w:sectPr w:rsidR="007D3368" w:rsidSect="007D3368">
          <w:headerReference w:type="default" r:id="rId26"/>
          <w:footerReference w:type="default" r:id="rId27"/>
          <w:pgSz w:w="16838" w:h="11906" w:orient="landscape"/>
          <w:pgMar w:top="1701" w:right="1531" w:bottom="992" w:left="1418" w:header="0" w:footer="709" w:gutter="0"/>
          <w:pgNumType w:start="1"/>
          <w:cols w:space="708"/>
          <w:docGrid w:linePitch="360"/>
        </w:sect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Default="007D3368" w:rsidP="007D3368">
      <w:pPr>
        <w:spacing w:after="200" w:line="276" w:lineRule="auto"/>
        <w:rPr>
          <w:b/>
          <w:color w:val="943634" w:themeColor="accent2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  <w:sectPr w:rsidR="007D3368" w:rsidRPr="00E9784C" w:rsidSect="007D3368">
          <w:headerReference w:type="default" r:id="rId28"/>
          <w:footerReference w:type="default" r:id="rId29"/>
          <w:pgSz w:w="11906" w:h="16838"/>
          <w:pgMar w:top="1531" w:right="992" w:bottom="1418" w:left="1701" w:header="0" w:footer="709" w:gutter="0"/>
          <w:cols w:space="708"/>
          <w:docGrid w:linePitch="360"/>
        </w:sect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rPr>
          <w:b/>
          <w:color w:val="365F91" w:themeColor="accent1" w:themeShade="BF"/>
        </w:rPr>
      </w:pPr>
      <w:r w:rsidRPr="00E9784C">
        <w:rPr>
          <w:b/>
          <w:color w:val="365F91" w:themeColor="accent1" w:themeShade="BF"/>
        </w:rPr>
        <w:t>Tabela II – Identificação e Acompanhamento das Ações Corretivas decorrentes da atual Auditoria de Pós-avaliação</w:t>
      </w:r>
    </w:p>
    <w:p w:rsidR="007D3368" w:rsidRPr="00E9784C" w:rsidRDefault="007D3368" w:rsidP="007D3368">
      <w:pPr>
        <w:pStyle w:val="HeaderIA"/>
        <w:jc w:val="center"/>
        <w:rPr>
          <w:rFonts w:ascii="Calibri" w:hAnsi="Calibri"/>
          <w:color w:val="365F91" w:themeColor="accent1" w:themeShade="BF"/>
        </w:rPr>
      </w:pPr>
    </w:p>
    <w:tbl>
      <w:tblPr>
        <w:tblW w:w="140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3685"/>
        <w:gridCol w:w="1418"/>
        <w:gridCol w:w="2551"/>
        <w:gridCol w:w="992"/>
        <w:gridCol w:w="851"/>
      </w:tblGrid>
      <w:tr w:rsidR="00C84307" w:rsidTr="007D3368">
        <w:tc>
          <w:tcPr>
            <w:tcW w:w="99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abertura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N.º da Constatação Não Conforme (</w:t>
            </w:r>
            <w:proofErr w:type="spellStart"/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NCx</w:t>
            </w:r>
            <w:proofErr w:type="spellEnd"/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/</w:t>
            </w:r>
            <w:proofErr w:type="spellStart"/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aaaa</w:t>
            </w:r>
            <w:proofErr w:type="spellEnd"/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)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Descrição da Constatação Não Conforme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Ações Corretivas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Prazo de implementação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Ponto de situação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 xml:space="preserve">Estado </w:t>
            </w: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  <w:vertAlign w:val="superscript"/>
              </w:rPr>
              <w:t>(d)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D3368" w:rsidRPr="00E9784C" w:rsidRDefault="00FA49DF" w:rsidP="007D3368">
            <w:pPr>
              <w:pStyle w:val="HeaderIA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</w:pPr>
            <w:r w:rsidRPr="00E9784C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18"/>
              </w:rPr>
              <w:t>Data de fecho</w:t>
            </w:r>
          </w:p>
        </w:tc>
      </w:tr>
      <w:tr w:rsidR="00C84307" w:rsidTr="007D3368">
        <w:trPr>
          <w:trHeight w:val="597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4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7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66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9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  <w:tr w:rsidR="00C84307" w:rsidTr="007D3368">
        <w:trPr>
          <w:trHeight w:val="554"/>
        </w:trPr>
        <w:tc>
          <w:tcPr>
            <w:tcW w:w="99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685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2" w:type="dxa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D3368" w:rsidRPr="00E9784C" w:rsidRDefault="007D3368" w:rsidP="007D3368">
            <w:pPr>
              <w:pStyle w:val="HeaderIA"/>
              <w:rPr>
                <w:rFonts w:asciiTheme="minorHAnsi" w:hAnsiTheme="minorHAnsi" w:cstheme="minorHAnsi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7D3368" w:rsidRPr="00E9784C" w:rsidRDefault="007D3368" w:rsidP="007D3368">
      <w:pPr>
        <w:pStyle w:val="Corpodetexto"/>
        <w:rPr>
          <w:rFonts w:asciiTheme="minorHAnsi" w:hAnsiTheme="minorHAnsi" w:cstheme="minorHAnsi"/>
          <w:color w:val="365F91" w:themeColor="accent1" w:themeShade="BF"/>
          <w:sz w:val="18"/>
        </w:rPr>
      </w:pP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Em consonância com a numeração atribuída</w:t>
      </w:r>
      <w:r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 xml:space="preserve"> </w:t>
      </w:r>
      <w:r w:rsidRPr="00FF3934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 xml:space="preserve">nos </w:t>
      </w:r>
      <w:r w:rsidRPr="00E73AA3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 xml:space="preserve">pontos 12.X.5, 13.X.5, 14.X.4 e 15.X.5 do </w:t>
      </w: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presente Relatório</w:t>
      </w: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Se necessário remeter para anexo devidamente identificado o desenvolvimento da Ação Corretiva acordada com o auditado</w:t>
      </w: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Incluir, quando aplicável, referência à verificação da eficácia das ações corretivas</w:t>
      </w:r>
    </w:p>
    <w:p w:rsidR="007D3368" w:rsidRPr="00E9784C" w:rsidRDefault="00FA49DF" w:rsidP="007D3368">
      <w:pPr>
        <w:pStyle w:val="Corpodetexto"/>
        <w:numPr>
          <w:ilvl w:val="0"/>
          <w:numId w:val="26"/>
        </w:numPr>
        <w:tabs>
          <w:tab w:val="clear" w:pos="360"/>
          <w:tab w:val="clear" w:pos="90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left" w:pos="142"/>
        </w:tabs>
        <w:ind w:left="142" w:hanging="142"/>
        <w:rPr>
          <w:rFonts w:asciiTheme="minorHAnsi" w:hAnsiTheme="minorHAnsi" w:cstheme="minorHAnsi"/>
          <w:color w:val="365F91" w:themeColor="accent1" w:themeShade="BF"/>
          <w:sz w:val="18"/>
          <w:lang w:val="pt-PT"/>
        </w:rPr>
      </w:pPr>
      <w:r w:rsidRPr="00E9784C">
        <w:rPr>
          <w:rFonts w:asciiTheme="minorHAnsi" w:hAnsiTheme="minorHAnsi" w:cstheme="minorHAnsi"/>
          <w:color w:val="365F91" w:themeColor="accent1" w:themeShade="BF"/>
          <w:sz w:val="18"/>
          <w:lang w:val="pt-PT"/>
        </w:rPr>
        <w:t>Indicar se à data do presente Relatório a Constatação Não Conforme se encontra aberta ou fechada</w:t>
      </w: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Default="007D3368" w:rsidP="007D3368">
      <w:pPr>
        <w:spacing w:after="200" w:line="276" w:lineRule="auto"/>
        <w:rPr>
          <w:b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rPr>
          <w:b/>
          <w:color w:val="365F91" w:themeColor="accent1" w:themeShade="BF"/>
        </w:rPr>
        <w:sectPr w:rsidR="007D3368" w:rsidRPr="00E9784C" w:rsidSect="007D3368">
          <w:headerReference w:type="default" r:id="rId30"/>
          <w:footerReference w:type="default" r:id="rId31"/>
          <w:pgSz w:w="16838" w:h="11906" w:orient="landscape"/>
          <w:pgMar w:top="1701" w:right="1531" w:bottom="992" w:left="1418" w:header="0" w:footer="709" w:gutter="0"/>
          <w:pgNumType w:start="1"/>
          <w:cols w:space="708"/>
          <w:docGrid w:linePitch="360"/>
        </w:sect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</w:pPr>
    </w:p>
    <w:p w:rsidR="007D3368" w:rsidRPr="00E9784C" w:rsidRDefault="007D3368" w:rsidP="007D3368">
      <w:pPr>
        <w:ind w:right="1134"/>
        <w:rPr>
          <w:color w:val="365F91" w:themeColor="accent1" w:themeShade="BF"/>
        </w:rPr>
        <w:sectPr w:rsidR="007D3368" w:rsidRPr="00E9784C" w:rsidSect="007D3368">
          <w:headerReference w:type="default" r:id="rId32"/>
          <w:footerReference w:type="default" r:id="rId33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FA49DF" w:rsidP="007D3368">
      <w:pPr>
        <w:ind w:right="992"/>
        <w:jc w:val="right"/>
        <w:rPr>
          <w:b/>
          <w:bCs/>
          <w:color w:val="365F91" w:themeColor="accent1" w:themeShade="BF"/>
          <w:sz w:val="44"/>
          <w:szCs w:val="44"/>
        </w:rPr>
      </w:pPr>
      <w:r w:rsidRPr="00E9784C">
        <w:rPr>
          <w:b/>
          <w:bCs/>
          <w:color w:val="365F91" w:themeColor="accent1" w:themeShade="BF"/>
          <w:sz w:val="44"/>
          <w:szCs w:val="44"/>
        </w:rPr>
        <w:t>ANEXO 5</w:t>
      </w:r>
    </w:p>
    <w:p w:rsidR="007D3368" w:rsidRPr="00E9784C" w:rsidRDefault="00FA49DF" w:rsidP="007D3368">
      <w:pPr>
        <w:spacing w:after="0" w:line="240" w:lineRule="auto"/>
        <w:ind w:left="426" w:right="992"/>
        <w:jc w:val="right"/>
        <w:rPr>
          <w:b/>
          <w:color w:val="365F91" w:themeColor="accent1" w:themeShade="BF"/>
          <w:sz w:val="28"/>
          <w:szCs w:val="28"/>
        </w:rPr>
      </w:pPr>
      <w:r w:rsidRPr="00E9784C">
        <w:rPr>
          <w:b/>
          <w:color w:val="365F91" w:themeColor="accent1" w:themeShade="BF"/>
          <w:sz w:val="28"/>
          <w:szCs w:val="28"/>
        </w:rPr>
        <w:t>LEVANTAMENTO FOTOGRÁFICO</w:t>
      </w: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1134"/>
        <w:jc w:val="right"/>
        <w:rPr>
          <w:b/>
          <w:bCs/>
          <w:color w:val="365F91" w:themeColor="accent1" w:themeShade="BF"/>
          <w:sz w:val="44"/>
          <w:szCs w:val="44"/>
        </w:rPr>
      </w:pPr>
    </w:p>
    <w:p w:rsidR="007D3368" w:rsidRPr="00E9784C" w:rsidRDefault="007D3368">
      <w:pPr>
        <w:spacing w:after="200" w:line="276" w:lineRule="auto"/>
        <w:rPr>
          <w:b/>
          <w:color w:val="365F91" w:themeColor="accent1" w:themeShade="BF"/>
          <w:sz w:val="44"/>
          <w:szCs w:val="44"/>
        </w:rPr>
        <w:sectPr w:rsidR="007D3368" w:rsidRPr="00E9784C" w:rsidSect="007D3368">
          <w:headerReference w:type="default" r:id="rId34"/>
          <w:footerReference w:type="default" r:id="rId35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7D3368" w:rsidP="007D3368">
      <w:pPr>
        <w:ind w:right="1134"/>
        <w:jc w:val="center"/>
        <w:rPr>
          <w:b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  <w:sectPr w:rsidR="007D3368" w:rsidRPr="00E9784C" w:rsidSect="007D3368">
          <w:footerReference w:type="default" r:id="rId36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spacing w:after="200" w:line="276" w:lineRule="auto"/>
        <w:rPr>
          <w:bCs/>
          <w:color w:val="365F91" w:themeColor="accent1" w:themeShade="BF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FA49DF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  <w:r w:rsidRPr="00E9784C">
        <w:rPr>
          <w:b/>
          <w:color w:val="365F91" w:themeColor="accent1" w:themeShade="BF"/>
          <w:sz w:val="44"/>
          <w:szCs w:val="44"/>
        </w:rPr>
        <w:t>ANEXO 6</w:t>
      </w:r>
    </w:p>
    <w:p w:rsidR="007D3368" w:rsidRPr="00E9784C" w:rsidRDefault="00FA49DF" w:rsidP="007D3368">
      <w:pPr>
        <w:ind w:right="992"/>
        <w:jc w:val="right"/>
        <w:rPr>
          <w:b/>
          <w:color w:val="365F91" w:themeColor="accent1" w:themeShade="BF"/>
          <w:sz w:val="28"/>
          <w:szCs w:val="28"/>
        </w:rPr>
      </w:pPr>
      <w:r w:rsidRPr="00E9784C">
        <w:rPr>
          <w:b/>
          <w:color w:val="365F91" w:themeColor="accent1" w:themeShade="BF"/>
          <w:sz w:val="28"/>
          <w:szCs w:val="28"/>
        </w:rPr>
        <w:t xml:space="preserve">OUTRAS EVIDÊNCIAS DOCUMENTAIS </w:t>
      </w: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7D3368" w:rsidP="007D3368">
      <w:pPr>
        <w:ind w:right="992"/>
        <w:jc w:val="right"/>
        <w:rPr>
          <w:b/>
          <w:color w:val="365F91" w:themeColor="accent1" w:themeShade="BF"/>
          <w:sz w:val="44"/>
          <w:szCs w:val="44"/>
        </w:rPr>
      </w:pPr>
    </w:p>
    <w:p w:rsidR="007D3368" w:rsidRPr="00E9784C" w:rsidRDefault="00FA49DF">
      <w:pPr>
        <w:spacing w:after="200" w:line="276" w:lineRule="auto"/>
        <w:rPr>
          <w:b/>
          <w:color w:val="365F91" w:themeColor="accent1" w:themeShade="BF"/>
          <w:sz w:val="44"/>
          <w:szCs w:val="44"/>
        </w:rPr>
        <w:sectPr w:rsidR="007D3368" w:rsidRPr="00E9784C" w:rsidSect="007D3368">
          <w:footerReference w:type="default" r:id="rId37"/>
          <w:pgSz w:w="11906" w:h="16838"/>
          <w:pgMar w:top="1531" w:right="991" w:bottom="1417" w:left="1701" w:header="0" w:footer="708" w:gutter="0"/>
          <w:cols w:space="708"/>
          <w:docGrid w:linePitch="360"/>
        </w:sectPr>
      </w:pPr>
      <w:r w:rsidRPr="00E9784C">
        <w:rPr>
          <w:b/>
          <w:color w:val="365F91" w:themeColor="accent1" w:themeShade="BF"/>
          <w:sz w:val="44"/>
          <w:szCs w:val="44"/>
        </w:rPr>
        <w:br w:type="page"/>
      </w: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7D3368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</w:p>
    <w:p w:rsidR="007D3368" w:rsidRPr="00E9784C" w:rsidRDefault="00FA49DF" w:rsidP="007D3368">
      <w:pPr>
        <w:spacing w:after="200" w:line="276" w:lineRule="auto"/>
        <w:jc w:val="center"/>
        <w:rPr>
          <w:bCs/>
          <w:color w:val="365F91" w:themeColor="accent1" w:themeShade="BF"/>
        </w:rPr>
      </w:pPr>
      <w:r w:rsidRPr="00E9784C">
        <w:rPr>
          <w:bCs/>
          <w:color w:val="365F91" w:themeColor="accent1" w:themeShade="BF"/>
        </w:rPr>
        <w:t>Página deixada propositadamente em branco</w:t>
      </w:r>
    </w:p>
    <w:p w:rsidR="007D3368" w:rsidRPr="00E9784C" w:rsidRDefault="007D3368" w:rsidP="007D3368">
      <w:pPr>
        <w:ind w:right="992"/>
        <w:rPr>
          <w:b/>
          <w:color w:val="365F91" w:themeColor="accent1" w:themeShade="BF"/>
        </w:rPr>
      </w:pPr>
    </w:p>
    <w:sectPr w:rsidR="007D3368" w:rsidRPr="00E9784C" w:rsidSect="007D3368">
      <w:footerReference w:type="default" r:id="rId38"/>
      <w:pgSz w:w="11906" w:h="16838"/>
      <w:pgMar w:top="1531" w:right="99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80" w:rsidRDefault="00D66A80">
      <w:pPr>
        <w:spacing w:after="0" w:line="240" w:lineRule="auto"/>
      </w:pPr>
      <w:r>
        <w:separator/>
      </w:r>
    </w:p>
  </w:endnote>
  <w:endnote w:type="continuationSeparator" w:id="0">
    <w:p w:rsidR="00D66A80" w:rsidRDefault="00D6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1769C7" w:rsidRDefault="00FA49DF" w:rsidP="007D3368">
    <w:pPr>
      <w:pStyle w:val="Cabealho"/>
      <w:pBdr>
        <w:top w:val="thickThinSmallGap" w:sz="24" w:space="0" w:color="365F91" w:themeColor="accent1" w:themeShade="BF"/>
      </w:pBdr>
      <w:rPr>
        <w:color w:val="365F91" w:themeColor="accent1" w:themeShade="BF"/>
        <w:sz w:val="18"/>
        <w:szCs w:val="18"/>
      </w:rPr>
    </w:pPr>
    <w:r w:rsidRPr="001769C7">
      <w:rPr>
        <w:color w:val="365F91" w:themeColor="accent1" w:themeShade="BF"/>
        <w:sz w:val="18"/>
        <w:szCs w:val="18"/>
      </w:rPr>
      <w:t xml:space="preserve">Relatório de Auditoria de Pós-Avaliação - 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B"/>
    </w:r>
    <w:r w:rsidRPr="001769C7">
      <w:rPr>
        <w:color w:val="365F91" w:themeColor="accent1" w:themeShade="BF"/>
        <w:sz w:val="18"/>
        <w:szCs w:val="18"/>
      </w:rPr>
      <w:t xml:space="preserve"> Designação do Projeto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D"/>
    </w:r>
    <w:r w:rsidRPr="001769C7">
      <w:rPr>
        <w:color w:val="365F91" w:themeColor="accent1" w:themeShade="BF"/>
        <w:sz w:val="18"/>
        <w:szCs w:val="18"/>
      </w:rPr>
      <w:t xml:space="preserve"> - 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B"/>
    </w:r>
    <w:r w:rsidRPr="001769C7">
      <w:rPr>
        <w:color w:val="365F91" w:themeColor="accent1" w:themeShade="BF"/>
        <w:sz w:val="18"/>
        <w:szCs w:val="18"/>
      </w:rPr>
      <w:t xml:space="preserve">Fase </w:t>
    </w:r>
    <w:proofErr w:type="gramStart"/>
    <w:r w:rsidRPr="001769C7">
      <w:rPr>
        <w:color w:val="365F91" w:themeColor="accent1" w:themeShade="BF"/>
        <w:sz w:val="18"/>
        <w:szCs w:val="18"/>
      </w:rPr>
      <w:t>de</w:t>
    </w:r>
    <w:proofErr w:type="gramEnd"/>
    <w:r w:rsidRPr="001769C7">
      <w:rPr>
        <w:color w:val="365F91" w:themeColor="accent1" w:themeShade="BF"/>
        <w:sz w:val="18"/>
        <w:szCs w:val="18"/>
      </w:rPr>
      <w:t xml:space="preserve"> ___________  </w:t>
    </w:r>
    <w:r w:rsidRPr="001769C7">
      <w:rPr>
        <w:rFonts w:ascii="Symbol" w:hAnsi="Symbol"/>
        <w:color w:val="365F91" w:themeColor="accent1" w:themeShade="BF"/>
        <w:sz w:val="18"/>
        <w:szCs w:val="18"/>
      </w:rPr>
      <w:sym w:font="Symbol" w:char="F05D"/>
    </w:r>
  </w:p>
  <w:sdt>
    <w:sdtPr>
      <w:id w:val="-1763138457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D4744C" w:rsidRPr="00837C6A" w:rsidRDefault="00FA49DF" w:rsidP="007D3368">
        <w:pPr>
          <w:pStyle w:val="Rodap"/>
          <w:ind w:left="4252" w:hanging="4252"/>
          <w:jc w:val="right"/>
          <w:rPr>
            <w:color w:val="1F497D" w:themeColor="text2"/>
          </w:rPr>
        </w:pPr>
        <w:r w:rsidRPr="00D83356">
          <w:rPr>
            <w:color w:val="1F497D" w:themeColor="text2"/>
            <w:sz w:val="20"/>
          </w:rPr>
          <w:fldChar w:fldCharType="begin"/>
        </w:r>
        <w:r w:rsidRPr="00D83356">
          <w:rPr>
            <w:color w:val="1F497D" w:themeColor="text2"/>
            <w:sz w:val="20"/>
          </w:rPr>
          <w:instrText>PAGE   \* MERGEFORMAT</w:instrText>
        </w:r>
        <w:r w:rsidRPr="00D83356">
          <w:rPr>
            <w:color w:val="1F497D" w:themeColor="text2"/>
            <w:sz w:val="20"/>
          </w:rPr>
          <w:fldChar w:fldCharType="separate"/>
        </w:r>
        <w:r w:rsidR="00D84E62">
          <w:rPr>
            <w:noProof/>
            <w:color w:val="1F497D" w:themeColor="text2"/>
            <w:sz w:val="20"/>
          </w:rPr>
          <w:t>1</w:t>
        </w:r>
        <w:r w:rsidRPr="00D83356">
          <w:rPr>
            <w:color w:val="1F497D" w:themeColor="text2"/>
            <w:sz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75B38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color w:val="365F91" w:themeColor="accent1" w:themeShade="BF"/>
        <w:sz w:val="20"/>
        <w:szCs w:val="20"/>
      </w:rPr>
      <w:t xml:space="preserve">Relatório de Auditoria de Pós-Avaliação -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 Designação do Projeto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  <w:r w:rsidRPr="00475B38">
      <w:rPr>
        <w:color w:val="365F91" w:themeColor="accent1" w:themeShade="BF"/>
        <w:sz w:val="20"/>
        <w:szCs w:val="20"/>
      </w:rPr>
      <w:t xml:space="preserve"> </w:t>
    </w:r>
  </w:p>
  <w:p w:rsidR="00D4744C" w:rsidRPr="001769C7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Fase </w:t>
    </w:r>
    <w:proofErr w:type="gramStart"/>
    <w:r w:rsidRPr="00475B38">
      <w:rPr>
        <w:color w:val="365F91" w:themeColor="accent1" w:themeShade="BF"/>
        <w:sz w:val="20"/>
        <w:szCs w:val="20"/>
      </w:rPr>
      <w:t>de</w:t>
    </w:r>
    <w:proofErr w:type="gramEnd"/>
    <w:r w:rsidRPr="00475B38">
      <w:rPr>
        <w:color w:val="365F91" w:themeColor="accent1" w:themeShade="BF"/>
        <w:sz w:val="20"/>
        <w:szCs w:val="20"/>
      </w:rPr>
      <w:t xml:space="preserve"> ___________ 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</w:p>
  <w:p w:rsidR="00D4744C" w:rsidRPr="007D56C0" w:rsidRDefault="00D4744C" w:rsidP="007D3368">
    <w:pPr>
      <w:pStyle w:val="Rodap"/>
      <w:rPr>
        <w:color w:val="365F91" w:themeColor="accent1" w:themeShade="BF"/>
        <w:sz w:val="18"/>
        <w:szCs w:val="18"/>
      </w:rPr>
    </w:pPr>
  </w:p>
  <w:sdt>
    <w:sdtPr>
      <w:rPr>
        <w:color w:val="365F91" w:themeColor="accent1" w:themeShade="BF"/>
      </w:rPr>
      <w:id w:val="-880475350"/>
      <w:docPartObj>
        <w:docPartGallery w:val="Page Numbers (Bottom of Page)"/>
        <w:docPartUnique/>
      </w:docPartObj>
    </w:sdtPr>
    <w:sdtEndPr/>
    <w:sdtContent>
      <w:p w:rsidR="00D4744C" w:rsidRDefault="00FA49DF" w:rsidP="007D3368">
        <w:pPr>
          <w:pStyle w:val="Rodap"/>
          <w:tabs>
            <w:tab w:val="clear" w:pos="8504"/>
            <w:tab w:val="right" w:pos="8647"/>
          </w:tabs>
          <w:jc w:val="right"/>
        </w:pPr>
        <w:r w:rsidRPr="00E9784C">
          <w:rPr>
            <w:color w:val="365F91" w:themeColor="accent1" w:themeShade="BF"/>
            <w:sz w:val="20"/>
            <w:szCs w:val="20"/>
          </w:rPr>
          <w:fldChar w:fldCharType="begin"/>
        </w:r>
        <w:r w:rsidRPr="00E9784C">
          <w:rPr>
            <w:color w:val="365F91" w:themeColor="accent1" w:themeShade="BF"/>
            <w:sz w:val="20"/>
            <w:szCs w:val="20"/>
          </w:rPr>
          <w:instrText>PAGE   \* MERGEFORMAT</w:instrText>
        </w:r>
        <w:r w:rsidRPr="00E9784C">
          <w:rPr>
            <w:color w:val="365F91" w:themeColor="accent1" w:themeShade="BF"/>
            <w:sz w:val="20"/>
            <w:szCs w:val="20"/>
          </w:rPr>
          <w:fldChar w:fldCharType="separate"/>
        </w:r>
        <w:r w:rsidR="00D84E62" w:rsidRPr="00D84E62">
          <w:rPr>
            <w:noProof/>
            <w:sz w:val="20"/>
            <w:szCs w:val="20"/>
          </w:rPr>
          <w:t>1</w:t>
        </w:r>
        <w:r w:rsidRPr="00E9784C">
          <w:rPr>
            <w:color w:val="365F91" w:themeColor="accent1" w:themeShade="BF"/>
            <w:sz w:val="20"/>
            <w:szCs w:val="20"/>
          </w:rPr>
          <w:fldChar w:fldCharType="end"/>
        </w:r>
      </w:p>
    </w:sdtContent>
  </w:sdt>
  <w:p w:rsidR="00D4744C" w:rsidRPr="00837C6A" w:rsidRDefault="00D4744C" w:rsidP="007D3368">
    <w:pPr>
      <w:pStyle w:val="Rodap"/>
      <w:jc w:val="right"/>
      <w:rPr>
        <w:color w:val="1F497D" w:themeColor="text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837C6A" w:rsidRDefault="00D4744C" w:rsidP="007D3368">
    <w:pPr>
      <w:pStyle w:val="Rodap"/>
      <w:rPr>
        <w:color w:val="1F497D" w:themeColor="text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75B38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color w:val="365F91" w:themeColor="accent1" w:themeShade="BF"/>
        <w:sz w:val="20"/>
        <w:szCs w:val="20"/>
      </w:rPr>
      <w:t xml:space="preserve">Relatório de Auditoria de Pós-Avaliação -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 Designação do Projeto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</w:p>
  <w:p w:rsidR="00D4744C" w:rsidRPr="001769C7" w:rsidRDefault="00FA49DF" w:rsidP="007D3368">
    <w:pPr>
      <w:pStyle w:val="Cabealho"/>
      <w:pBdr>
        <w:top w:val="thickThinSmallGap" w:sz="24" w:space="1" w:color="365F91" w:themeColor="accent1" w:themeShade="BF"/>
      </w:pBdr>
      <w:rPr>
        <w:color w:val="365F91" w:themeColor="accent1" w:themeShade="BF"/>
        <w:sz w:val="20"/>
        <w:szCs w:val="20"/>
      </w:rPr>
    </w:pP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B"/>
    </w:r>
    <w:r w:rsidRPr="00475B38">
      <w:rPr>
        <w:color w:val="365F91" w:themeColor="accent1" w:themeShade="BF"/>
        <w:sz w:val="20"/>
        <w:szCs w:val="20"/>
      </w:rPr>
      <w:t xml:space="preserve">Fase </w:t>
    </w:r>
    <w:proofErr w:type="gramStart"/>
    <w:r w:rsidRPr="00475B38">
      <w:rPr>
        <w:color w:val="365F91" w:themeColor="accent1" w:themeShade="BF"/>
        <w:sz w:val="20"/>
        <w:szCs w:val="20"/>
      </w:rPr>
      <w:t>de</w:t>
    </w:r>
    <w:proofErr w:type="gramEnd"/>
    <w:r w:rsidRPr="00475B38">
      <w:rPr>
        <w:color w:val="365F91" w:themeColor="accent1" w:themeShade="BF"/>
        <w:sz w:val="20"/>
        <w:szCs w:val="20"/>
      </w:rPr>
      <w:t xml:space="preserve"> ___________  </w:t>
    </w:r>
    <w:r w:rsidRPr="00475B38">
      <w:rPr>
        <w:rFonts w:ascii="Symbol" w:hAnsi="Symbol"/>
        <w:color w:val="365F91" w:themeColor="accent1" w:themeShade="BF"/>
        <w:sz w:val="20"/>
        <w:szCs w:val="20"/>
      </w:rPr>
      <w:sym w:font="Symbol" w:char="F05D"/>
    </w:r>
  </w:p>
  <w:sdt>
    <w:sdtPr>
      <w:rPr>
        <w:color w:val="365F91" w:themeColor="accent1" w:themeShade="BF"/>
      </w:rPr>
      <w:id w:val="1279450752"/>
      <w:docPartObj>
        <w:docPartGallery w:val="Page Numbers (Bottom of Page)"/>
        <w:docPartUnique/>
      </w:docPartObj>
    </w:sdtPr>
    <w:sdtEndPr/>
    <w:sdtContent>
      <w:p w:rsidR="00D4744C" w:rsidRPr="00A2745C" w:rsidRDefault="00FA49DF" w:rsidP="007D3368">
        <w:pPr>
          <w:pStyle w:val="Rodap"/>
          <w:jc w:val="right"/>
        </w:pPr>
        <w:r w:rsidRPr="00E9784C">
          <w:rPr>
            <w:color w:val="365F91" w:themeColor="accent1" w:themeShade="BF"/>
            <w:sz w:val="20"/>
            <w:szCs w:val="20"/>
          </w:rPr>
          <w:fldChar w:fldCharType="begin"/>
        </w:r>
        <w:r w:rsidRPr="00E9784C">
          <w:rPr>
            <w:color w:val="365F91" w:themeColor="accent1" w:themeShade="BF"/>
            <w:sz w:val="20"/>
            <w:szCs w:val="20"/>
          </w:rPr>
          <w:instrText>PAGE   \* MERGEFORMAT</w:instrText>
        </w:r>
        <w:r w:rsidRPr="00E9784C">
          <w:rPr>
            <w:color w:val="365F91" w:themeColor="accent1" w:themeShade="BF"/>
            <w:sz w:val="20"/>
            <w:szCs w:val="20"/>
          </w:rPr>
          <w:fldChar w:fldCharType="separate"/>
        </w:r>
        <w:r w:rsidR="00D84E62" w:rsidRPr="00D84E62">
          <w:rPr>
            <w:noProof/>
            <w:sz w:val="20"/>
            <w:szCs w:val="20"/>
          </w:rPr>
          <w:t>1</w:t>
        </w:r>
        <w:r w:rsidRPr="00E9784C">
          <w:rPr>
            <w:color w:val="365F91" w:themeColor="accent1" w:themeShade="BF"/>
            <w:sz w:val="20"/>
            <w:szCs w:val="20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933059"/>
      <w:docPartObj>
        <w:docPartGallery w:val="Page Numbers (Bottom of Page)"/>
        <w:docPartUnique/>
      </w:docPartObj>
    </w:sdtPr>
    <w:sdtEndPr/>
    <w:sdtContent>
      <w:p w:rsidR="00D4744C" w:rsidRDefault="00D4744C" w:rsidP="007D3368">
        <w:pPr>
          <w:pStyle w:val="Rodap"/>
        </w:pPr>
      </w:p>
      <w:p w:rsidR="00D4744C" w:rsidRPr="00057AD4" w:rsidRDefault="00D66A80" w:rsidP="007D3368">
        <w:pPr>
          <w:pStyle w:val="Rodap"/>
          <w:jc w:val="right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F04161" w:rsidRDefault="00D4744C" w:rsidP="007D3368">
    <w:pPr>
      <w:pStyle w:val="Rodap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337717"/>
      <w:docPartObj>
        <w:docPartGallery w:val="Page Numbers (Bottom of Page)"/>
        <w:docPartUnique/>
      </w:docPartObj>
    </w:sdtPr>
    <w:sdtEndPr/>
    <w:sdtContent>
      <w:sdt>
        <w:sdtPr>
          <w:id w:val="570708037"/>
          <w:docPartObj>
            <w:docPartGallery w:val="Page Numbers (Bottom of Page)"/>
            <w:docPartUnique/>
          </w:docPartObj>
        </w:sdtPr>
        <w:sdtEndPr/>
        <w:sdtContent>
          <w:p w:rsidR="00D4744C" w:rsidRDefault="00D4744C" w:rsidP="007D3368">
            <w:pPr>
              <w:pStyle w:val="Rodap"/>
              <w:rPr>
                <w:color w:val="4F81BD" w:themeColor="accent1"/>
                <w:sz w:val="20"/>
                <w:szCs w:val="20"/>
              </w:rPr>
            </w:pPr>
          </w:p>
          <w:p w:rsidR="00D4744C" w:rsidRPr="00057AD4" w:rsidRDefault="00D66A80" w:rsidP="007D3368">
            <w:pPr>
              <w:pStyle w:val="Rodap"/>
              <w:jc w:val="right"/>
            </w:pPr>
          </w:p>
        </w:sdtContent>
      </w:sdt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057AD4" w:rsidRDefault="00D4744C" w:rsidP="007D3368">
    <w:pPr>
      <w:pStyle w:val="Rodap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8070"/>
      <w:docPartObj>
        <w:docPartGallery w:val="Page Numbers (Bottom of Page)"/>
        <w:docPartUnique/>
      </w:docPartObj>
    </w:sdtPr>
    <w:sdtEndPr/>
    <w:sdtContent>
      <w:p w:rsidR="00D4744C" w:rsidRPr="00057AD4" w:rsidRDefault="00D66A80" w:rsidP="007D3368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D2686" w:rsidRDefault="00FA49DF" w:rsidP="004D2686">
    <w:pPr>
      <w:spacing w:after="200" w:line="276" w:lineRule="auto"/>
      <w:ind w:right="142"/>
      <w:rPr>
        <w:rFonts w:cs="Calibri"/>
        <w:color w:val="365F91" w:themeColor="accent1" w:themeShade="BF"/>
        <w:sz w:val="18"/>
        <w:szCs w:val="18"/>
      </w:rPr>
    </w:pPr>
    <w:proofErr w:type="spellStart"/>
    <w:r w:rsidRPr="00416C99">
      <w:rPr>
        <w:color w:val="4F81BD" w:themeColor="accent1"/>
        <w:sz w:val="18"/>
        <w:szCs w:val="18"/>
      </w:rPr>
      <w:t>Mod</w:t>
    </w:r>
    <w:proofErr w:type="spellEnd"/>
    <w:r w:rsidRPr="00416C99">
      <w:rPr>
        <w:color w:val="4F81BD" w:themeColor="accent1"/>
        <w:sz w:val="18"/>
        <w:szCs w:val="18"/>
      </w:rPr>
      <w:t>. Versão 2.2 setembro 2020</w:t>
    </w:r>
  </w:p>
  <w:p w:rsidR="00D4744C" w:rsidRDefault="00D474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86B73" w:rsidRDefault="00D4744C" w:rsidP="007D3368">
    <w:pPr>
      <w:pStyle w:val="Rodap"/>
      <w:rPr>
        <w:color w:val="1F497D" w:themeColor="text2"/>
      </w:rPr>
    </w:pPr>
  </w:p>
  <w:sdt>
    <w:sdtPr>
      <w:id w:val="127588499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D4744C" w:rsidRPr="00837C6A" w:rsidRDefault="00FA49DF" w:rsidP="007D3368">
        <w:pPr>
          <w:pStyle w:val="Rodap"/>
          <w:jc w:val="right"/>
          <w:rPr>
            <w:color w:val="1F497D" w:themeColor="text2"/>
          </w:rPr>
        </w:pPr>
        <w:r w:rsidRPr="00D83356">
          <w:rPr>
            <w:color w:val="1F497D" w:themeColor="text2"/>
            <w:sz w:val="20"/>
          </w:rPr>
          <w:fldChar w:fldCharType="begin"/>
        </w:r>
        <w:r w:rsidRPr="00D83356">
          <w:rPr>
            <w:color w:val="1F497D" w:themeColor="text2"/>
            <w:sz w:val="20"/>
          </w:rPr>
          <w:instrText>PAGE   \* MERGEFORMAT</w:instrText>
        </w:r>
        <w:r w:rsidRPr="00D83356">
          <w:rPr>
            <w:color w:val="1F497D" w:themeColor="text2"/>
            <w:sz w:val="20"/>
          </w:rPr>
          <w:fldChar w:fldCharType="separate"/>
        </w:r>
        <w:r w:rsidR="00D84E62">
          <w:rPr>
            <w:noProof/>
            <w:color w:val="1F497D" w:themeColor="text2"/>
            <w:sz w:val="20"/>
          </w:rPr>
          <w:t>4</w:t>
        </w:r>
        <w:r w:rsidRPr="00D83356">
          <w:rPr>
            <w:color w:val="1F497D" w:themeColor="text2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566321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D4744C" w:rsidRPr="00605D36" w:rsidRDefault="00FA49DF" w:rsidP="007D3368">
        <w:pPr>
          <w:pStyle w:val="Cabealho"/>
          <w:pBdr>
            <w:top w:val="thickThinSmallGap" w:sz="24" w:space="0" w:color="365F91" w:themeColor="accent1" w:themeShade="BF"/>
          </w:pBdr>
          <w:rPr>
            <w:color w:val="365F91" w:themeColor="accent1" w:themeShade="BF"/>
            <w:sz w:val="18"/>
            <w:szCs w:val="18"/>
          </w:rPr>
        </w:pPr>
        <w:r w:rsidRPr="00605D36">
          <w:rPr>
            <w:color w:val="365F91" w:themeColor="accent1" w:themeShade="BF"/>
            <w:sz w:val="18"/>
            <w:szCs w:val="18"/>
          </w:rPr>
          <w:t xml:space="preserve">Relatório de Auditoria de Pós-Avaliação - </w:t>
        </w: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B"/>
        </w:r>
        <w:r w:rsidRPr="00605D36">
          <w:rPr>
            <w:color w:val="365F91" w:themeColor="accent1" w:themeShade="BF"/>
            <w:sz w:val="18"/>
            <w:szCs w:val="18"/>
          </w:rPr>
          <w:t xml:space="preserve"> Designação do Projeto</w:t>
        </w: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D"/>
        </w:r>
        <w:r w:rsidRPr="00605D36">
          <w:rPr>
            <w:color w:val="365F91" w:themeColor="accent1" w:themeShade="BF"/>
            <w:sz w:val="18"/>
            <w:szCs w:val="18"/>
          </w:rPr>
          <w:t xml:space="preserve"> </w:t>
        </w:r>
      </w:p>
      <w:p w:rsidR="00D4744C" w:rsidRPr="001769C7" w:rsidRDefault="00FA49DF" w:rsidP="007D3368">
        <w:pPr>
          <w:pStyle w:val="Cabealho"/>
          <w:pBdr>
            <w:top w:val="thickThinSmallGap" w:sz="24" w:space="0" w:color="365F91" w:themeColor="accent1" w:themeShade="BF"/>
          </w:pBdr>
          <w:rPr>
            <w:color w:val="365F91" w:themeColor="accent1" w:themeShade="BF"/>
            <w:sz w:val="18"/>
            <w:szCs w:val="18"/>
          </w:rPr>
        </w:pP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B"/>
        </w:r>
        <w:r w:rsidRPr="00605D36">
          <w:rPr>
            <w:color w:val="365F91" w:themeColor="accent1" w:themeShade="BF"/>
            <w:sz w:val="18"/>
            <w:szCs w:val="18"/>
          </w:rPr>
          <w:t xml:space="preserve">Fase </w:t>
        </w:r>
        <w:proofErr w:type="gramStart"/>
        <w:r w:rsidRPr="00605D36">
          <w:rPr>
            <w:color w:val="365F91" w:themeColor="accent1" w:themeShade="BF"/>
            <w:sz w:val="18"/>
            <w:szCs w:val="18"/>
          </w:rPr>
          <w:t>de</w:t>
        </w:r>
        <w:proofErr w:type="gramEnd"/>
        <w:r w:rsidRPr="00605D36">
          <w:rPr>
            <w:color w:val="365F91" w:themeColor="accent1" w:themeShade="BF"/>
            <w:sz w:val="18"/>
            <w:szCs w:val="18"/>
          </w:rPr>
          <w:t xml:space="preserve"> ___________  </w:t>
        </w:r>
        <w:r w:rsidRPr="00605D36">
          <w:rPr>
            <w:rFonts w:ascii="Symbol" w:hAnsi="Symbol"/>
            <w:color w:val="365F91" w:themeColor="accent1" w:themeShade="BF"/>
            <w:sz w:val="18"/>
            <w:szCs w:val="18"/>
          </w:rPr>
          <w:sym w:font="Symbol" w:char="F05D"/>
        </w:r>
      </w:p>
      <w:p w:rsidR="00D4744C" w:rsidRPr="00837C6A" w:rsidRDefault="00FA49DF" w:rsidP="007D3368">
        <w:pPr>
          <w:pStyle w:val="Rodap"/>
          <w:jc w:val="right"/>
          <w:rPr>
            <w:color w:val="1F497D" w:themeColor="text2"/>
          </w:rPr>
        </w:pPr>
        <w:r w:rsidRPr="00D83356">
          <w:rPr>
            <w:color w:val="1F497D" w:themeColor="text2"/>
            <w:sz w:val="20"/>
          </w:rPr>
          <w:fldChar w:fldCharType="begin"/>
        </w:r>
        <w:r w:rsidRPr="00D83356">
          <w:rPr>
            <w:color w:val="1F497D" w:themeColor="text2"/>
            <w:sz w:val="20"/>
          </w:rPr>
          <w:instrText>PAGE   \* MERGEFORMAT</w:instrText>
        </w:r>
        <w:r w:rsidRPr="00D83356">
          <w:rPr>
            <w:color w:val="1F497D" w:themeColor="text2"/>
            <w:sz w:val="20"/>
          </w:rPr>
          <w:fldChar w:fldCharType="separate"/>
        </w:r>
        <w:r w:rsidR="00D84E62">
          <w:rPr>
            <w:noProof/>
            <w:color w:val="1F497D" w:themeColor="text2"/>
            <w:sz w:val="20"/>
          </w:rPr>
          <w:t>13</w:t>
        </w:r>
        <w:r w:rsidRPr="00D83356">
          <w:rPr>
            <w:color w:val="1F497D" w:themeColor="text2"/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6835AF" w:rsidRDefault="00D4744C" w:rsidP="007D3368">
    <w:pPr>
      <w:pStyle w:val="Cabealho"/>
      <w:rPr>
        <w:color w:val="365F91" w:themeColor="accent1" w:themeShade="BF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53CDA" w:rsidRDefault="00D4744C" w:rsidP="007D3368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837C6A" w:rsidRDefault="00D4744C" w:rsidP="007D3368">
    <w:pPr>
      <w:pStyle w:val="Rodap"/>
      <w:jc w:val="right"/>
      <w:rPr>
        <w:color w:val="1F497D" w:themeColor="text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7D56C0" w:rsidRDefault="00D4744C" w:rsidP="007D3368">
    <w:pPr>
      <w:pStyle w:val="Rodap"/>
      <w:rPr>
        <w:color w:val="365F91" w:themeColor="accent1" w:themeShade="BF"/>
        <w:sz w:val="18"/>
        <w:szCs w:val="18"/>
      </w:rPr>
    </w:pPr>
  </w:p>
  <w:p w:rsidR="00D4744C" w:rsidRDefault="00D4744C" w:rsidP="007D3368">
    <w:pPr>
      <w:pStyle w:val="Rodap"/>
      <w:tabs>
        <w:tab w:val="clear" w:pos="8504"/>
        <w:tab w:val="right" w:pos="8647"/>
      </w:tabs>
      <w:jc w:val="right"/>
    </w:pPr>
  </w:p>
  <w:p w:rsidR="00D4744C" w:rsidRPr="00837C6A" w:rsidRDefault="00D4744C" w:rsidP="007D3368">
    <w:pPr>
      <w:pStyle w:val="Rodap"/>
      <w:jc w:val="right"/>
      <w:rPr>
        <w:color w:val="1F497D" w:themeColor="text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80" w:rsidRDefault="00D66A80">
      <w:pPr>
        <w:spacing w:after="0" w:line="240" w:lineRule="auto"/>
      </w:pPr>
      <w:r>
        <w:separator/>
      </w:r>
    </w:p>
  </w:footnote>
  <w:footnote w:type="continuationSeparator" w:id="0">
    <w:p w:rsidR="00D66A80" w:rsidRDefault="00D6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2C2821">
    <w:pPr>
      <w:pStyle w:val="Cabealho"/>
      <w:tabs>
        <w:tab w:val="clear" w:pos="4252"/>
        <w:tab w:val="clear" w:pos="8504"/>
        <w:tab w:val="left" w:pos="1482"/>
      </w:tabs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256DD2" w:rsidRDefault="00D4744C" w:rsidP="007D33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FA49DF" w:rsidP="007D3368">
    <w:pPr>
      <w:pStyle w:val="Cabealho"/>
      <w:tabs>
        <w:tab w:val="clear" w:pos="4252"/>
        <w:tab w:val="clear" w:pos="8504"/>
        <w:tab w:val="left" w:pos="1230"/>
      </w:tabs>
    </w:pPr>
    <w:r>
      <w:tab/>
    </w:r>
  </w:p>
  <w:p w:rsidR="00D4744C" w:rsidRDefault="00D4744C" w:rsidP="007D3368">
    <w:pPr>
      <w:pStyle w:val="Cabealho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7D3368">
    <w:pPr>
      <w:pStyle w:val="Cabealho"/>
      <w:ind w:left="-142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  <w:rPr>
        <w:b/>
        <w:color w:val="365F91" w:themeColor="accent1" w:themeShade="BF"/>
        <w:sz w:val="18"/>
        <w:szCs w:val="18"/>
      </w:rPr>
    </w:pPr>
  </w:p>
  <w:p w:rsidR="00D4744C" w:rsidRDefault="00FA49DF" w:rsidP="007D3368">
    <w:pPr>
      <w:pStyle w:val="Cabealho"/>
      <w:pBdr>
        <w:bottom w:val="thinThickSmallGap" w:sz="24" w:space="1" w:color="365F91" w:themeColor="accent1" w:themeShade="BF"/>
      </w:pBdr>
      <w:tabs>
        <w:tab w:val="clear" w:pos="4252"/>
        <w:tab w:val="clear" w:pos="8504"/>
        <w:tab w:val="left" w:pos="4998"/>
      </w:tabs>
      <w:ind w:left="-142" w:right="142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7D3368">
    <w:pPr>
      <w:pStyle w:val="Cabealho"/>
      <w:ind w:left="-142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  <w:rPr>
        <w:b/>
        <w:color w:val="365F91" w:themeColor="accent1" w:themeShade="BF"/>
        <w:sz w:val="18"/>
        <w:szCs w:val="18"/>
      </w:rPr>
    </w:pPr>
  </w:p>
  <w:p w:rsidR="00D4744C" w:rsidRDefault="00D4744C" w:rsidP="007D3368">
    <w:pPr>
      <w:pStyle w:val="Cabealho"/>
      <w:tabs>
        <w:tab w:val="clear" w:pos="4252"/>
        <w:tab w:val="clear" w:pos="8504"/>
        <w:tab w:val="left" w:pos="4998"/>
      </w:tabs>
      <w:ind w:left="-142" w:right="142"/>
    </w:pPr>
  </w:p>
  <w:p w:rsidR="00D4744C" w:rsidRDefault="00D474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Default="00D4744C" w:rsidP="007D3368">
    <w:pPr>
      <w:pStyle w:val="Cabealho"/>
      <w:ind w:left="-142"/>
    </w:pPr>
  </w:p>
  <w:p w:rsidR="00D4744C" w:rsidRDefault="00D4744C" w:rsidP="007D3368">
    <w:pPr>
      <w:pStyle w:val="Cabealho"/>
    </w:pPr>
  </w:p>
  <w:p w:rsidR="00D4744C" w:rsidRDefault="00D4744C" w:rsidP="007D3368">
    <w:pPr>
      <w:pStyle w:val="Cabealho"/>
      <w:rPr>
        <w:b/>
        <w:color w:val="365F91" w:themeColor="accent1" w:themeShade="BF"/>
        <w:sz w:val="18"/>
        <w:szCs w:val="18"/>
      </w:rPr>
    </w:pPr>
  </w:p>
  <w:p w:rsidR="00D4744C" w:rsidRDefault="00FA49DF" w:rsidP="007D3368">
    <w:pPr>
      <w:pStyle w:val="Cabealho"/>
      <w:tabs>
        <w:tab w:val="clear" w:pos="4252"/>
        <w:tab w:val="clear" w:pos="8504"/>
        <w:tab w:val="left" w:pos="4998"/>
      </w:tabs>
      <w:ind w:left="-142" w:right="142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A7DC4" w:rsidRDefault="00D4744C" w:rsidP="007D3368">
    <w:pPr>
      <w:pStyle w:val="Cabealho"/>
      <w:jc w:val="center"/>
      <w:rPr>
        <w:noProof/>
        <w:color w:val="1F497D" w:themeColor="text2"/>
      </w:rPr>
    </w:pPr>
  </w:p>
  <w:p w:rsidR="00D4744C" w:rsidRPr="003A7DC4" w:rsidRDefault="00D4744C" w:rsidP="007D3368">
    <w:pPr>
      <w:pStyle w:val="Cabealho"/>
      <w:rPr>
        <w:color w:val="1F497D" w:themeColor="text2"/>
      </w:rPr>
    </w:pPr>
  </w:p>
  <w:p w:rsidR="00D4744C" w:rsidRPr="00E9784C" w:rsidRDefault="00FA49DF" w:rsidP="007D3368">
    <w:pPr>
      <w:pStyle w:val="Cabealho"/>
      <w:jc w:val="right"/>
      <w:rPr>
        <w:b/>
        <w:color w:val="365F91" w:themeColor="accent1" w:themeShade="BF"/>
        <w:sz w:val="44"/>
        <w:szCs w:val="44"/>
      </w:rPr>
    </w:pPr>
    <w:r w:rsidRPr="00E9784C">
      <w:rPr>
        <w:b/>
        <w:color w:val="365F91" w:themeColor="accent1" w:themeShade="BF"/>
        <w:sz w:val="44"/>
        <w:szCs w:val="44"/>
      </w:rPr>
      <w:t>Anexo 3</w:t>
    </w:r>
  </w:p>
  <w:p w:rsidR="00D4744C" w:rsidRDefault="00FA49DF" w:rsidP="007D3368">
    <w:pPr>
      <w:pStyle w:val="Cabealho"/>
      <w:tabs>
        <w:tab w:val="left" w:pos="3115"/>
        <w:tab w:val="right" w:pos="13889"/>
      </w:tabs>
      <w:jc w:val="right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ab/>
    </w:r>
    <w:r>
      <w:rPr>
        <w:b/>
        <w:color w:val="365F91" w:themeColor="accent1" w:themeShade="BF"/>
        <w:sz w:val="28"/>
        <w:szCs w:val="28"/>
      </w:rPr>
      <w:tab/>
    </w:r>
    <w:r>
      <w:rPr>
        <w:b/>
        <w:color w:val="365F91" w:themeColor="accent1" w:themeShade="BF"/>
        <w:sz w:val="28"/>
        <w:szCs w:val="28"/>
      </w:rPr>
      <w:tab/>
    </w:r>
    <w:r w:rsidRPr="00E9784C">
      <w:rPr>
        <w:b/>
        <w:color w:val="365F91" w:themeColor="accent1" w:themeShade="BF"/>
        <w:sz w:val="28"/>
        <w:szCs w:val="28"/>
      </w:rPr>
      <w:t>AÇÕES CORRETIVAS DA AUDITORIA ANTERIOR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49798E" w:rsidRDefault="00D4744C" w:rsidP="007D3368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A7DC4" w:rsidRDefault="00D4744C" w:rsidP="007D3368">
    <w:pPr>
      <w:pStyle w:val="Cabealho"/>
      <w:jc w:val="center"/>
      <w:rPr>
        <w:noProof/>
        <w:color w:val="1F497D" w:themeColor="text2"/>
      </w:rPr>
    </w:pPr>
  </w:p>
  <w:p w:rsidR="00D4744C" w:rsidRPr="003A7DC4" w:rsidRDefault="00D4744C" w:rsidP="007D3368">
    <w:pPr>
      <w:pStyle w:val="Cabealho"/>
      <w:rPr>
        <w:color w:val="1F497D" w:themeColor="text2"/>
      </w:rPr>
    </w:pPr>
  </w:p>
  <w:p w:rsidR="00D4744C" w:rsidRPr="00E9784C" w:rsidRDefault="00FA49DF" w:rsidP="007D3368">
    <w:pPr>
      <w:pStyle w:val="Cabealho"/>
      <w:jc w:val="right"/>
      <w:rPr>
        <w:b/>
        <w:color w:val="365F91" w:themeColor="accent1" w:themeShade="BF"/>
        <w:sz w:val="44"/>
        <w:szCs w:val="44"/>
      </w:rPr>
    </w:pPr>
    <w:r w:rsidRPr="00E9784C">
      <w:rPr>
        <w:b/>
        <w:color w:val="365F91" w:themeColor="accent1" w:themeShade="BF"/>
        <w:sz w:val="44"/>
        <w:szCs w:val="44"/>
      </w:rPr>
      <w:t>Anexo 4</w:t>
    </w:r>
  </w:p>
  <w:p w:rsidR="00D4744C" w:rsidRPr="001769C7" w:rsidRDefault="00FA49DF" w:rsidP="007D3368">
    <w:pPr>
      <w:pStyle w:val="Cabealho"/>
      <w:jc w:val="right"/>
      <w:rPr>
        <w:b/>
        <w:color w:val="365F91" w:themeColor="accent1" w:themeShade="BF"/>
        <w:sz w:val="28"/>
        <w:szCs w:val="28"/>
      </w:rPr>
    </w:pPr>
    <w:r w:rsidRPr="00E9784C">
      <w:rPr>
        <w:b/>
        <w:color w:val="365F91" w:themeColor="accent1" w:themeShade="BF"/>
        <w:sz w:val="28"/>
        <w:szCs w:val="28"/>
      </w:rPr>
      <w:t>AÇÕES CORRETIVAS DA PRESENTE AUDITORIA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4C" w:rsidRPr="003A7DC4" w:rsidRDefault="00D4744C" w:rsidP="007D3368">
    <w:pPr>
      <w:pStyle w:val="Cabealho"/>
      <w:rPr>
        <w:noProof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D24"/>
    <w:multiLevelType w:val="hybridMultilevel"/>
    <w:tmpl w:val="B8181B66"/>
    <w:lvl w:ilvl="0" w:tplc="00A87E06">
      <w:start w:val="1"/>
      <w:numFmt w:val="decimal"/>
      <w:lvlText w:val="13.X.%1"/>
      <w:lvlJc w:val="left"/>
      <w:pPr>
        <w:ind w:left="502" w:hanging="360"/>
      </w:pPr>
      <w:rPr>
        <w:rFonts w:ascii="Calibri" w:hAnsi="Calibri" w:hint="default"/>
        <w:b w:val="0"/>
        <w:i w:val="0"/>
        <w:color w:val="365F91" w:themeColor="accent1" w:themeShade="BF"/>
        <w:sz w:val="22"/>
      </w:rPr>
    </w:lvl>
    <w:lvl w:ilvl="1" w:tplc="14E0562E" w:tentative="1">
      <w:start w:val="1"/>
      <w:numFmt w:val="lowerLetter"/>
      <w:lvlText w:val="%2."/>
      <w:lvlJc w:val="left"/>
      <w:pPr>
        <w:ind w:left="1440" w:hanging="360"/>
      </w:pPr>
    </w:lvl>
    <w:lvl w:ilvl="2" w:tplc="A1246FE8" w:tentative="1">
      <w:start w:val="1"/>
      <w:numFmt w:val="lowerRoman"/>
      <w:lvlText w:val="%3."/>
      <w:lvlJc w:val="right"/>
      <w:pPr>
        <w:ind w:left="2160" w:hanging="180"/>
      </w:pPr>
    </w:lvl>
    <w:lvl w:ilvl="3" w:tplc="7D4EAC22" w:tentative="1">
      <w:start w:val="1"/>
      <w:numFmt w:val="decimal"/>
      <w:lvlText w:val="%4."/>
      <w:lvlJc w:val="left"/>
      <w:pPr>
        <w:ind w:left="2880" w:hanging="360"/>
      </w:pPr>
    </w:lvl>
    <w:lvl w:ilvl="4" w:tplc="2C0EA02A" w:tentative="1">
      <w:start w:val="1"/>
      <w:numFmt w:val="lowerLetter"/>
      <w:lvlText w:val="%5."/>
      <w:lvlJc w:val="left"/>
      <w:pPr>
        <w:ind w:left="3600" w:hanging="360"/>
      </w:pPr>
    </w:lvl>
    <w:lvl w:ilvl="5" w:tplc="1B782DF2" w:tentative="1">
      <w:start w:val="1"/>
      <w:numFmt w:val="lowerRoman"/>
      <w:lvlText w:val="%6."/>
      <w:lvlJc w:val="right"/>
      <w:pPr>
        <w:ind w:left="4320" w:hanging="180"/>
      </w:pPr>
    </w:lvl>
    <w:lvl w:ilvl="6" w:tplc="0F7A1118" w:tentative="1">
      <w:start w:val="1"/>
      <w:numFmt w:val="decimal"/>
      <w:lvlText w:val="%7."/>
      <w:lvlJc w:val="left"/>
      <w:pPr>
        <w:ind w:left="5040" w:hanging="360"/>
      </w:pPr>
    </w:lvl>
    <w:lvl w:ilvl="7" w:tplc="2F6A833A" w:tentative="1">
      <w:start w:val="1"/>
      <w:numFmt w:val="lowerLetter"/>
      <w:lvlText w:val="%8."/>
      <w:lvlJc w:val="left"/>
      <w:pPr>
        <w:ind w:left="5760" w:hanging="360"/>
      </w:pPr>
    </w:lvl>
    <w:lvl w:ilvl="8" w:tplc="D7D47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44C"/>
    <w:multiLevelType w:val="hybridMultilevel"/>
    <w:tmpl w:val="92B8166E"/>
    <w:lvl w:ilvl="0" w:tplc="06E832B4">
      <w:start w:val="1"/>
      <w:numFmt w:val="decimal"/>
      <w:lvlText w:val="23.%1"/>
      <w:lvlJc w:val="left"/>
      <w:pPr>
        <w:ind w:left="1222" w:hanging="360"/>
      </w:pPr>
      <w:rPr>
        <w:rFonts w:hint="default"/>
        <w:sz w:val="22"/>
        <w:szCs w:val="22"/>
      </w:rPr>
    </w:lvl>
    <w:lvl w:ilvl="1" w:tplc="7068B03E" w:tentative="1">
      <w:start w:val="1"/>
      <w:numFmt w:val="lowerLetter"/>
      <w:lvlText w:val="%2."/>
      <w:lvlJc w:val="left"/>
      <w:pPr>
        <w:ind w:left="1942" w:hanging="360"/>
      </w:pPr>
    </w:lvl>
    <w:lvl w:ilvl="2" w:tplc="B11E484E" w:tentative="1">
      <w:start w:val="1"/>
      <w:numFmt w:val="lowerRoman"/>
      <w:lvlText w:val="%3."/>
      <w:lvlJc w:val="right"/>
      <w:pPr>
        <w:ind w:left="2662" w:hanging="180"/>
      </w:pPr>
    </w:lvl>
    <w:lvl w:ilvl="3" w:tplc="303010D4" w:tentative="1">
      <w:start w:val="1"/>
      <w:numFmt w:val="decimal"/>
      <w:lvlText w:val="%4."/>
      <w:lvlJc w:val="left"/>
      <w:pPr>
        <w:ind w:left="3382" w:hanging="360"/>
      </w:pPr>
    </w:lvl>
    <w:lvl w:ilvl="4" w:tplc="E028F7A8" w:tentative="1">
      <w:start w:val="1"/>
      <w:numFmt w:val="lowerLetter"/>
      <w:lvlText w:val="%5."/>
      <w:lvlJc w:val="left"/>
      <w:pPr>
        <w:ind w:left="4102" w:hanging="360"/>
      </w:pPr>
    </w:lvl>
    <w:lvl w:ilvl="5" w:tplc="805002E2" w:tentative="1">
      <w:start w:val="1"/>
      <w:numFmt w:val="lowerRoman"/>
      <w:lvlText w:val="%6."/>
      <w:lvlJc w:val="right"/>
      <w:pPr>
        <w:ind w:left="4822" w:hanging="180"/>
      </w:pPr>
    </w:lvl>
    <w:lvl w:ilvl="6" w:tplc="06B80CD4" w:tentative="1">
      <w:start w:val="1"/>
      <w:numFmt w:val="decimal"/>
      <w:lvlText w:val="%7."/>
      <w:lvlJc w:val="left"/>
      <w:pPr>
        <w:ind w:left="5542" w:hanging="360"/>
      </w:pPr>
    </w:lvl>
    <w:lvl w:ilvl="7" w:tplc="9BCECB7A" w:tentative="1">
      <w:start w:val="1"/>
      <w:numFmt w:val="lowerLetter"/>
      <w:lvlText w:val="%8."/>
      <w:lvlJc w:val="left"/>
      <w:pPr>
        <w:ind w:left="6262" w:hanging="360"/>
      </w:pPr>
    </w:lvl>
    <w:lvl w:ilvl="8" w:tplc="7DE8CE9E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4183B3C"/>
    <w:multiLevelType w:val="hybridMultilevel"/>
    <w:tmpl w:val="B1F23620"/>
    <w:lvl w:ilvl="0" w:tplc="641018D8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58F8A290" w:tentative="1">
      <w:start w:val="1"/>
      <w:numFmt w:val="lowerLetter"/>
      <w:lvlText w:val="%2."/>
      <w:lvlJc w:val="left"/>
      <w:pPr>
        <w:ind w:left="1440" w:hanging="360"/>
      </w:pPr>
    </w:lvl>
    <w:lvl w:ilvl="2" w:tplc="F3D4D7DA" w:tentative="1">
      <w:start w:val="1"/>
      <w:numFmt w:val="lowerRoman"/>
      <w:lvlText w:val="%3."/>
      <w:lvlJc w:val="right"/>
      <w:pPr>
        <w:ind w:left="2160" w:hanging="180"/>
      </w:pPr>
    </w:lvl>
    <w:lvl w:ilvl="3" w:tplc="6F86FB60" w:tentative="1">
      <w:start w:val="1"/>
      <w:numFmt w:val="decimal"/>
      <w:lvlText w:val="%4."/>
      <w:lvlJc w:val="left"/>
      <w:pPr>
        <w:ind w:left="2880" w:hanging="360"/>
      </w:pPr>
    </w:lvl>
    <w:lvl w:ilvl="4" w:tplc="2BEA2E48" w:tentative="1">
      <w:start w:val="1"/>
      <w:numFmt w:val="lowerLetter"/>
      <w:lvlText w:val="%5."/>
      <w:lvlJc w:val="left"/>
      <w:pPr>
        <w:ind w:left="3600" w:hanging="360"/>
      </w:pPr>
    </w:lvl>
    <w:lvl w:ilvl="5" w:tplc="EAA2DA3A" w:tentative="1">
      <w:start w:val="1"/>
      <w:numFmt w:val="lowerRoman"/>
      <w:lvlText w:val="%6."/>
      <w:lvlJc w:val="right"/>
      <w:pPr>
        <w:ind w:left="4320" w:hanging="180"/>
      </w:pPr>
    </w:lvl>
    <w:lvl w:ilvl="6" w:tplc="94D4212A" w:tentative="1">
      <w:start w:val="1"/>
      <w:numFmt w:val="decimal"/>
      <w:lvlText w:val="%7."/>
      <w:lvlJc w:val="left"/>
      <w:pPr>
        <w:ind w:left="5040" w:hanging="360"/>
      </w:pPr>
    </w:lvl>
    <w:lvl w:ilvl="7" w:tplc="D304FA48" w:tentative="1">
      <w:start w:val="1"/>
      <w:numFmt w:val="lowerLetter"/>
      <w:lvlText w:val="%8."/>
      <w:lvlJc w:val="left"/>
      <w:pPr>
        <w:ind w:left="5760" w:hanging="360"/>
      </w:pPr>
    </w:lvl>
    <w:lvl w:ilvl="8" w:tplc="50041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11BA"/>
    <w:multiLevelType w:val="hybridMultilevel"/>
    <w:tmpl w:val="959043F4"/>
    <w:lvl w:ilvl="0" w:tplc="082A9288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137E1FBC" w:tentative="1">
      <w:start w:val="1"/>
      <w:numFmt w:val="lowerLetter"/>
      <w:lvlText w:val="%2."/>
      <w:lvlJc w:val="left"/>
      <w:pPr>
        <w:ind w:left="1440" w:hanging="360"/>
      </w:pPr>
    </w:lvl>
    <w:lvl w:ilvl="2" w:tplc="F9EEB948" w:tentative="1">
      <w:start w:val="1"/>
      <w:numFmt w:val="lowerRoman"/>
      <w:lvlText w:val="%3."/>
      <w:lvlJc w:val="right"/>
      <w:pPr>
        <w:ind w:left="2160" w:hanging="180"/>
      </w:pPr>
    </w:lvl>
    <w:lvl w:ilvl="3" w:tplc="9CD66B06" w:tentative="1">
      <w:start w:val="1"/>
      <w:numFmt w:val="decimal"/>
      <w:lvlText w:val="%4."/>
      <w:lvlJc w:val="left"/>
      <w:pPr>
        <w:ind w:left="2880" w:hanging="360"/>
      </w:pPr>
    </w:lvl>
    <w:lvl w:ilvl="4" w:tplc="2FE60D0A" w:tentative="1">
      <w:start w:val="1"/>
      <w:numFmt w:val="lowerLetter"/>
      <w:lvlText w:val="%5."/>
      <w:lvlJc w:val="left"/>
      <w:pPr>
        <w:ind w:left="3600" w:hanging="360"/>
      </w:pPr>
    </w:lvl>
    <w:lvl w:ilvl="5" w:tplc="73CE1AA8" w:tentative="1">
      <w:start w:val="1"/>
      <w:numFmt w:val="lowerRoman"/>
      <w:lvlText w:val="%6."/>
      <w:lvlJc w:val="right"/>
      <w:pPr>
        <w:ind w:left="4320" w:hanging="180"/>
      </w:pPr>
    </w:lvl>
    <w:lvl w:ilvl="6" w:tplc="FDDC8C7E" w:tentative="1">
      <w:start w:val="1"/>
      <w:numFmt w:val="decimal"/>
      <w:lvlText w:val="%7."/>
      <w:lvlJc w:val="left"/>
      <w:pPr>
        <w:ind w:left="5040" w:hanging="360"/>
      </w:pPr>
    </w:lvl>
    <w:lvl w:ilvl="7" w:tplc="226CDC1C" w:tentative="1">
      <w:start w:val="1"/>
      <w:numFmt w:val="lowerLetter"/>
      <w:lvlText w:val="%8."/>
      <w:lvlJc w:val="left"/>
      <w:pPr>
        <w:ind w:left="5760" w:hanging="360"/>
      </w:pPr>
    </w:lvl>
    <w:lvl w:ilvl="8" w:tplc="C63A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0553"/>
    <w:multiLevelType w:val="hybridMultilevel"/>
    <w:tmpl w:val="59020130"/>
    <w:lvl w:ilvl="0" w:tplc="703AF36E">
      <w:start w:val="1"/>
      <w:numFmt w:val="decimal"/>
      <w:lvlText w:val="14.X.%1"/>
      <w:lvlJc w:val="left"/>
      <w:pPr>
        <w:ind w:left="720" w:hanging="360"/>
      </w:pPr>
      <w:rPr>
        <w:rFonts w:hint="default"/>
      </w:rPr>
    </w:lvl>
    <w:lvl w:ilvl="1" w:tplc="72C0CD28" w:tentative="1">
      <w:start w:val="1"/>
      <w:numFmt w:val="lowerLetter"/>
      <w:lvlText w:val="%2."/>
      <w:lvlJc w:val="left"/>
      <w:pPr>
        <w:ind w:left="1440" w:hanging="360"/>
      </w:pPr>
    </w:lvl>
    <w:lvl w:ilvl="2" w:tplc="256036B6" w:tentative="1">
      <w:start w:val="1"/>
      <w:numFmt w:val="lowerRoman"/>
      <w:lvlText w:val="%3."/>
      <w:lvlJc w:val="right"/>
      <w:pPr>
        <w:ind w:left="2160" w:hanging="180"/>
      </w:pPr>
    </w:lvl>
    <w:lvl w:ilvl="3" w:tplc="3900411C" w:tentative="1">
      <w:start w:val="1"/>
      <w:numFmt w:val="decimal"/>
      <w:lvlText w:val="%4."/>
      <w:lvlJc w:val="left"/>
      <w:pPr>
        <w:ind w:left="2880" w:hanging="360"/>
      </w:pPr>
    </w:lvl>
    <w:lvl w:ilvl="4" w:tplc="5C12AEFE" w:tentative="1">
      <w:start w:val="1"/>
      <w:numFmt w:val="lowerLetter"/>
      <w:lvlText w:val="%5."/>
      <w:lvlJc w:val="left"/>
      <w:pPr>
        <w:ind w:left="3600" w:hanging="360"/>
      </w:pPr>
    </w:lvl>
    <w:lvl w:ilvl="5" w:tplc="E79040B4" w:tentative="1">
      <w:start w:val="1"/>
      <w:numFmt w:val="lowerRoman"/>
      <w:lvlText w:val="%6."/>
      <w:lvlJc w:val="right"/>
      <w:pPr>
        <w:ind w:left="4320" w:hanging="180"/>
      </w:pPr>
    </w:lvl>
    <w:lvl w:ilvl="6" w:tplc="CB726C42" w:tentative="1">
      <w:start w:val="1"/>
      <w:numFmt w:val="decimal"/>
      <w:lvlText w:val="%7."/>
      <w:lvlJc w:val="left"/>
      <w:pPr>
        <w:ind w:left="5040" w:hanging="360"/>
      </w:pPr>
    </w:lvl>
    <w:lvl w:ilvl="7" w:tplc="788AA54A" w:tentative="1">
      <w:start w:val="1"/>
      <w:numFmt w:val="lowerLetter"/>
      <w:lvlText w:val="%8."/>
      <w:lvlJc w:val="left"/>
      <w:pPr>
        <w:ind w:left="5760" w:hanging="360"/>
      </w:pPr>
    </w:lvl>
    <w:lvl w:ilvl="8" w:tplc="905EE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577"/>
    <w:multiLevelType w:val="hybridMultilevel"/>
    <w:tmpl w:val="847AAEA8"/>
    <w:lvl w:ilvl="0" w:tplc="427AA72A">
      <w:start w:val="1"/>
      <w:numFmt w:val="decimal"/>
      <w:lvlText w:val="12.X.%1"/>
      <w:lvlJc w:val="left"/>
      <w:pPr>
        <w:ind w:left="786" w:hanging="360"/>
      </w:pPr>
      <w:rPr>
        <w:rFonts w:ascii="Calibri" w:hAnsi="Calibri" w:hint="default"/>
        <w:b w:val="0"/>
        <w:i w:val="0"/>
        <w:color w:val="4F81BD" w:themeColor="accent1"/>
        <w:sz w:val="22"/>
      </w:rPr>
    </w:lvl>
    <w:lvl w:ilvl="1" w:tplc="925EB164" w:tentative="1">
      <w:start w:val="1"/>
      <w:numFmt w:val="lowerLetter"/>
      <w:lvlText w:val="%2."/>
      <w:lvlJc w:val="left"/>
      <w:pPr>
        <w:ind w:left="1506" w:hanging="360"/>
      </w:pPr>
    </w:lvl>
    <w:lvl w:ilvl="2" w:tplc="E8464B8A" w:tentative="1">
      <w:start w:val="1"/>
      <w:numFmt w:val="lowerRoman"/>
      <w:lvlText w:val="%3."/>
      <w:lvlJc w:val="right"/>
      <w:pPr>
        <w:ind w:left="2226" w:hanging="180"/>
      </w:pPr>
    </w:lvl>
    <w:lvl w:ilvl="3" w:tplc="62F85AF4" w:tentative="1">
      <w:start w:val="1"/>
      <w:numFmt w:val="decimal"/>
      <w:lvlText w:val="%4."/>
      <w:lvlJc w:val="left"/>
      <w:pPr>
        <w:ind w:left="2946" w:hanging="360"/>
      </w:pPr>
    </w:lvl>
    <w:lvl w:ilvl="4" w:tplc="D9E48A58" w:tentative="1">
      <w:start w:val="1"/>
      <w:numFmt w:val="lowerLetter"/>
      <w:lvlText w:val="%5."/>
      <w:lvlJc w:val="left"/>
      <w:pPr>
        <w:ind w:left="3666" w:hanging="360"/>
      </w:pPr>
    </w:lvl>
    <w:lvl w:ilvl="5" w:tplc="E50ECE2E" w:tentative="1">
      <w:start w:val="1"/>
      <w:numFmt w:val="lowerRoman"/>
      <w:lvlText w:val="%6."/>
      <w:lvlJc w:val="right"/>
      <w:pPr>
        <w:ind w:left="4386" w:hanging="180"/>
      </w:pPr>
    </w:lvl>
    <w:lvl w:ilvl="6" w:tplc="424A83EA" w:tentative="1">
      <w:start w:val="1"/>
      <w:numFmt w:val="decimal"/>
      <w:lvlText w:val="%7."/>
      <w:lvlJc w:val="left"/>
      <w:pPr>
        <w:ind w:left="5106" w:hanging="360"/>
      </w:pPr>
    </w:lvl>
    <w:lvl w:ilvl="7" w:tplc="44AE1B76" w:tentative="1">
      <w:start w:val="1"/>
      <w:numFmt w:val="lowerLetter"/>
      <w:lvlText w:val="%8."/>
      <w:lvlJc w:val="left"/>
      <w:pPr>
        <w:ind w:left="5826" w:hanging="360"/>
      </w:pPr>
    </w:lvl>
    <w:lvl w:ilvl="8" w:tplc="E16230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CD251F"/>
    <w:multiLevelType w:val="hybridMultilevel"/>
    <w:tmpl w:val="277E6ED4"/>
    <w:lvl w:ilvl="0" w:tplc="0B2610C8">
      <w:start w:val="1"/>
      <w:numFmt w:val="lowerLetter"/>
      <w:lvlText w:val="%1) "/>
      <w:lvlJc w:val="right"/>
      <w:pPr>
        <w:ind w:left="1440" w:hanging="360"/>
      </w:pPr>
      <w:rPr>
        <w:rFonts w:hint="default"/>
      </w:rPr>
    </w:lvl>
    <w:lvl w:ilvl="1" w:tplc="3EEE9CFA" w:tentative="1">
      <w:start w:val="1"/>
      <w:numFmt w:val="lowerLetter"/>
      <w:lvlText w:val="%2."/>
      <w:lvlJc w:val="left"/>
      <w:pPr>
        <w:ind w:left="2160" w:hanging="360"/>
      </w:pPr>
    </w:lvl>
    <w:lvl w:ilvl="2" w:tplc="AA7CCE04" w:tentative="1">
      <w:start w:val="1"/>
      <w:numFmt w:val="lowerRoman"/>
      <w:lvlText w:val="%3."/>
      <w:lvlJc w:val="right"/>
      <w:pPr>
        <w:ind w:left="2880" w:hanging="180"/>
      </w:pPr>
    </w:lvl>
    <w:lvl w:ilvl="3" w:tplc="1996E73A" w:tentative="1">
      <w:start w:val="1"/>
      <w:numFmt w:val="decimal"/>
      <w:lvlText w:val="%4."/>
      <w:lvlJc w:val="left"/>
      <w:pPr>
        <w:ind w:left="3600" w:hanging="360"/>
      </w:pPr>
    </w:lvl>
    <w:lvl w:ilvl="4" w:tplc="61EAD810" w:tentative="1">
      <w:start w:val="1"/>
      <w:numFmt w:val="lowerLetter"/>
      <w:lvlText w:val="%5."/>
      <w:lvlJc w:val="left"/>
      <w:pPr>
        <w:ind w:left="4320" w:hanging="360"/>
      </w:pPr>
    </w:lvl>
    <w:lvl w:ilvl="5" w:tplc="7E4A803C" w:tentative="1">
      <w:start w:val="1"/>
      <w:numFmt w:val="lowerRoman"/>
      <w:lvlText w:val="%6."/>
      <w:lvlJc w:val="right"/>
      <w:pPr>
        <w:ind w:left="5040" w:hanging="180"/>
      </w:pPr>
    </w:lvl>
    <w:lvl w:ilvl="6" w:tplc="1D9C3FB6" w:tentative="1">
      <w:start w:val="1"/>
      <w:numFmt w:val="decimal"/>
      <w:lvlText w:val="%7."/>
      <w:lvlJc w:val="left"/>
      <w:pPr>
        <w:ind w:left="5760" w:hanging="360"/>
      </w:pPr>
    </w:lvl>
    <w:lvl w:ilvl="7" w:tplc="8B76B094" w:tentative="1">
      <w:start w:val="1"/>
      <w:numFmt w:val="lowerLetter"/>
      <w:lvlText w:val="%8."/>
      <w:lvlJc w:val="left"/>
      <w:pPr>
        <w:ind w:left="6480" w:hanging="360"/>
      </w:pPr>
    </w:lvl>
    <w:lvl w:ilvl="8" w:tplc="C354EF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9231EE"/>
    <w:multiLevelType w:val="hybridMultilevel"/>
    <w:tmpl w:val="72E062C4"/>
    <w:lvl w:ilvl="0" w:tplc="423A1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F2AE68" w:tentative="1">
      <w:start w:val="1"/>
      <w:numFmt w:val="lowerLetter"/>
      <w:lvlText w:val="%2."/>
      <w:lvlJc w:val="left"/>
      <w:pPr>
        <w:ind w:left="1440" w:hanging="360"/>
      </w:pPr>
    </w:lvl>
    <w:lvl w:ilvl="2" w:tplc="7124D5D4" w:tentative="1">
      <w:start w:val="1"/>
      <w:numFmt w:val="lowerRoman"/>
      <w:lvlText w:val="%3."/>
      <w:lvlJc w:val="right"/>
      <w:pPr>
        <w:ind w:left="2160" w:hanging="180"/>
      </w:pPr>
    </w:lvl>
    <w:lvl w:ilvl="3" w:tplc="B724988E" w:tentative="1">
      <w:start w:val="1"/>
      <w:numFmt w:val="decimal"/>
      <w:lvlText w:val="%4."/>
      <w:lvlJc w:val="left"/>
      <w:pPr>
        <w:ind w:left="2880" w:hanging="360"/>
      </w:pPr>
    </w:lvl>
    <w:lvl w:ilvl="4" w:tplc="1DEE9834" w:tentative="1">
      <w:start w:val="1"/>
      <w:numFmt w:val="lowerLetter"/>
      <w:lvlText w:val="%5."/>
      <w:lvlJc w:val="left"/>
      <w:pPr>
        <w:ind w:left="3600" w:hanging="360"/>
      </w:pPr>
    </w:lvl>
    <w:lvl w:ilvl="5" w:tplc="84681DCE" w:tentative="1">
      <w:start w:val="1"/>
      <w:numFmt w:val="lowerRoman"/>
      <w:lvlText w:val="%6."/>
      <w:lvlJc w:val="right"/>
      <w:pPr>
        <w:ind w:left="4320" w:hanging="180"/>
      </w:pPr>
    </w:lvl>
    <w:lvl w:ilvl="6" w:tplc="CB5E5238" w:tentative="1">
      <w:start w:val="1"/>
      <w:numFmt w:val="decimal"/>
      <w:lvlText w:val="%7."/>
      <w:lvlJc w:val="left"/>
      <w:pPr>
        <w:ind w:left="5040" w:hanging="360"/>
      </w:pPr>
    </w:lvl>
    <w:lvl w:ilvl="7" w:tplc="C2B0870C" w:tentative="1">
      <w:start w:val="1"/>
      <w:numFmt w:val="lowerLetter"/>
      <w:lvlText w:val="%8."/>
      <w:lvlJc w:val="left"/>
      <w:pPr>
        <w:ind w:left="5760" w:hanging="360"/>
      </w:pPr>
    </w:lvl>
    <w:lvl w:ilvl="8" w:tplc="50E84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158BB"/>
    <w:multiLevelType w:val="hybridMultilevel"/>
    <w:tmpl w:val="1C74D540"/>
    <w:lvl w:ilvl="0" w:tplc="3CDC1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F648DE98" w:tentative="1">
      <w:start w:val="1"/>
      <w:numFmt w:val="lowerLetter"/>
      <w:lvlText w:val="%2."/>
      <w:lvlJc w:val="left"/>
      <w:pPr>
        <w:ind w:left="1440" w:hanging="360"/>
      </w:pPr>
    </w:lvl>
    <w:lvl w:ilvl="2" w:tplc="02549DB0" w:tentative="1">
      <w:start w:val="1"/>
      <w:numFmt w:val="lowerRoman"/>
      <w:lvlText w:val="%3."/>
      <w:lvlJc w:val="right"/>
      <w:pPr>
        <w:ind w:left="2160" w:hanging="180"/>
      </w:pPr>
    </w:lvl>
    <w:lvl w:ilvl="3" w:tplc="134491A0" w:tentative="1">
      <w:start w:val="1"/>
      <w:numFmt w:val="decimal"/>
      <w:lvlText w:val="%4."/>
      <w:lvlJc w:val="left"/>
      <w:pPr>
        <w:ind w:left="2880" w:hanging="360"/>
      </w:pPr>
    </w:lvl>
    <w:lvl w:ilvl="4" w:tplc="20527548" w:tentative="1">
      <w:start w:val="1"/>
      <w:numFmt w:val="lowerLetter"/>
      <w:lvlText w:val="%5."/>
      <w:lvlJc w:val="left"/>
      <w:pPr>
        <w:ind w:left="3600" w:hanging="360"/>
      </w:pPr>
    </w:lvl>
    <w:lvl w:ilvl="5" w:tplc="E85EF72A" w:tentative="1">
      <w:start w:val="1"/>
      <w:numFmt w:val="lowerRoman"/>
      <w:lvlText w:val="%6."/>
      <w:lvlJc w:val="right"/>
      <w:pPr>
        <w:ind w:left="4320" w:hanging="180"/>
      </w:pPr>
    </w:lvl>
    <w:lvl w:ilvl="6" w:tplc="D2104924" w:tentative="1">
      <w:start w:val="1"/>
      <w:numFmt w:val="decimal"/>
      <w:lvlText w:val="%7."/>
      <w:lvlJc w:val="left"/>
      <w:pPr>
        <w:ind w:left="5040" w:hanging="360"/>
      </w:pPr>
    </w:lvl>
    <w:lvl w:ilvl="7" w:tplc="620E23D4" w:tentative="1">
      <w:start w:val="1"/>
      <w:numFmt w:val="lowerLetter"/>
      <w:lvlText w:val="%8."/>
      <w:lvlJc w:val="left"/>
      <w:pPr>
        <w:ind w:left="5760" w:hanging="360"/>
      </w:pPr>
    </w:lvl>
    <w:lvl w:ilvl="8" w:tplc="F17EF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67BD"/>
    <w:multiLevelType w:val="hybridMultilevel"/>
    <w:tmpl w:val="FC04B8EA"/>
    <w:lvl w:ilvl="0" w:tplc="342ABC26">
      <w:start w:val="1"/>
      <w:numFmt w:val="decimal"/>
      <w:lvlText w:val="16.%1"/>
      <w:lvlJc w:val="left"/>
      <w:pPr>
        <w:ind w:left="5748" w:hanging="360"/>
      </w:pPr>
      <w:rPr>
        <w:rFonts w:hint="default"/>
      </w:rPr>
    </w:lvl>
    <w:lvl w:ilvl="1" w:tplc="7E04E166" w:tentative="1">
      <w:start w:val="1"/>
      <w:numFmt w:val="lowerLetter"/>
      <w:lvlText w:val="%2."/>
      <w:lvlJc w:val="left"/>
      <w:pPr>
        <w:ind w:left="6468" w:hanging="360"/>
      </w:pPr>
    </w:lvl>
    <w:lvl w:ilvl="2" w:tplc="A4E0B532" w:tentative="1">
      <w:start w:val="1"/>
      <w:numFmt w:val="lowerRoman"/>
      <w:lvlText w:val="%3."/>
      <w:lvlJc w:val="right"/>
      <w:pPr>
        <w:ind w:left="7188" w:hanging="180"/>
      </w:pPr>
    </w:lvl>
    <w:lvl w:ilvl="3" w:tplc="DD1AD388" w:tentative="1">
      <w:start w:val="1"/>
      <w:numFmt w:val="decimal"/>
      <w:lvlText w:val="%4."/>
      <w:lvlJc w:val="left"/>
      <w:pPr>
        <w:ind w:left="7908" w:hanging="360"/>
      </w:pPr>
    </w:lvl>
    <w:lvl w:ilvl="4" w:tplc="8E189192" w:tentative="1">
      <w:start w:val="1"/>
      <w:numFmt w:val="lowerLetter"/>
      <w:lvlText w:val="%5."/>
      <w:lvlJc w:val="left"/>
      <w:pPr>
        <w:ind w:left="8628" w:hanging="360"/>
      </w:pPr>
    </w:lvl>
    <w:lvl w:ilvl="5" w:tplc="F56003C6" w:tentative="1">
      <w:start w:val="1"/>
      <w:numFmt w:val="lowerRoman"/>
      <w:lvlText w:val="%6."/>
      <w:lvlJc w:val="right"/>
      <w:pPr>
        <w:ind w:left="9348" w:hanging="180"/>
      </w:pPr>
    </w:lvl>
    <w:lvl w:ilvl="6" w:tplc="20302874" w:tentative="1">
      <w:start w:val="1"/>
      <w:numFmt w:val="decimal"/>
      <w:lvlText w:val="%7."/>
      <w:lvlJc w:val="left"/>
      <w:pPr>
        <w:ind w:left="10068" w:hanging="360"/>
      </w:pPr>
    </w:lvl>
    <w:lvl w:ilvl="7" w:tplc="2E5A86DE" w:tentative="1">
      <w:start w:val="1"/>
      <w:numFmt w:val="lowerLetter"/>
      <w:lvlText w:val="%8."/>
      <w:lvlJc w:val="left"/>
      <w:pPr>
        <w:ind w:left="10788" w:hanging="360"/>
      </w:pPr>
    </w:lvl>
    <w:lvl w:ilvl="8" w:tplc="8208DC6A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0" w15:restartNumberingAfterBreak="0">
    <w:nsid w:val="1C4D6FCC"/>
    <w:multiLevelType w:val="hybridMultilevel"/>
    <w:tmpl w:val="467EE032"/>
    <w:lvl w:ilvl="0" w:tplc="8C562E84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2A2715E" w:tentative="1">
      <w:start w:val="1"/>
      <w:numFmt w:val="lowerLetter"/>
      <w:lvlText w:val="%2."/>
      <w:lvlJc w:val="left"/>
      <w:pPr>
        <w:ind w:left="1440" w:hanging="360"/>
      </w:pPr>
    </w:lvl>
    <w:lvl w:ilvl="2" w:tplc="88440B46" w:tentative="1">
      <w:start w:val="1"/>
      <w:numFmt w:val="lowerRoman"/>
      <w:lvlText w:val="%3."/>
      <w:lvlJc w:val="right"/>
      <w:pPr>
        <w:ind w:left="2160" w:hanging="180"/>
      </w:pPr>
    </w:lvl>
    <w:lvl w:ilvl="3" w:tplc="CFE03D86" w:tentative="1">
      <w:start w:val="1"/>
      <w:numFmt w:val="decimal"/>
      <w:lvlText w:val="%4."/>
      <w:lvlJc w:val="left"/>
      <w:pPr>
        <w:ind w:left="2880" w:hanging="360"/>
      </w:pPr>
    </w:lvl>
    <w:lvl w:ilvl="4" w:tplc="9B603CC6" w:tentative="1">
      <w:start w:val="1"/>
      <w:numFmt w:val="lowerLetter"/>
      <w:lvlText w:val="%5."/>
      <w:lvlJc w:val="left"/>
      <w:pPr>
        <w:ind w:left="3600" w:hanging="360"/>
      </w:pPr>
    </w:lvl>
    <w:lvl w:ilvl="5" w:tplc="C9B84D6E" w:tentative="1">
      <w:start w:val="1"/>
      <w:numFmt w:val="lowerRoman"/>
      <w:lvlText w:val="%6."/>
      <w:lvlJc w:val="right"/>
      <w:pPr>
        <w:ind w:left="4320" w:hanging="180"/>
      </w:pPr>
    </w:lvl>
    <w:lvl w:ilvl="6" w:tplc="D69A6564" w:tentative="1">
      <w:start w:val="1"/>
      <w:numFmt w:val="decimal"/>
      <w:lvlText w:val="%7."/>
      <w:lvlJc w:val="left"/>
      <w:pPr>
        <w:ind w:left="5040" w:hanging="360"/>
      </w:pPr>
    </w:lvl>
    <w:lvl w:ilvl="7" w:tplc="334C5A3A" w:tentative="1">
      <w:start w:val="1"/>
      <w:numFmt w:val="lowerLetter"/>
      <w:lvlText w:val="%8."/>
      <w:lvlJc w:val="left"/>
      <w:pPr>
        <w:ind w:left="5760" w:hanging="360"/>
      </w:pPr>
    </w:lvl>
    <w:lvl w:ilvl="8" w:tplc="BD227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47BE"/>
    <w:multiLevelType w:val="hybridMultilevel"/>
    <w:tmpl w:val="7ECAB366"/>
    <w:lvl w:ilvl="0" w:tplc="C414DE9C">
      <w:start w:val="1"/>
      <w:numFmt w:val="decimal"/>
      <w:lvlText w:val="15.X.%1"/>
      <w:lvlJc w:val="left"/>
      <w:pPr>
        <w:ind w:left="928" w:hanging="360"/>
      </w:pPr>
      <w:rPr>
        <w:rFonts w:ascii="Calibri" w:hAnsi="Calibri" w:hint="default"/>
        <w:b w:val="0"/>
        <w:i w:val="0"/>
        <w:color w:val="365F91" w:themeColor="accent1" w:themeShade="BF"/>
        <w:sz w:val="22"/>
      </w:rPr>
    </w:lvl>
    <w:lvl w:ilvl="1" w:tplc="B2ACE5CA" w:tentative="1">
      <w:start w:val="1"/>
      <w:numFmt w:val="lowerLetter"/>
      <w:lvlText w:val="%2."/>
      <w:lvlJc w:val="left"/>
      <w:pPr>
        <w:ind w:left="1440" w:hanging="360"/>
      </w:pPr>
    </w:lvl>
    <w:lvl w:ilvl="2" w:tplc="083C5530" w:tentative="1">
      <w:start w:val="1"/>
      <w:numFmt w:val="lowerRoman"/>
      <w:lvlText w:val="%3."/>
      <w:lvlJc w:val="right"/>
      <w:pPr>
        <w:ind w:left="2160" w:hanging="180"/>
      </w:pPr>
    </w:lvl>
    <w:lvl w:ilvl="3" w:tplc="6434B62C" w:tentative="1">
      <w:start w:val="1"/>
      <w:numFmt w:val="decimal"/>
      <w:lvlText w:val="%4."/>
      <w:lvlJc w:val="left"/>
      <w:pPr>
        <w:ind w:left="2880" w:hanging="360"/>
      </w:pPr>
    </w:lvl>
    <w:lvl w:ilvl="4" w:tplc="4FFE1CA4" w:tentative="1">
      <w:start w:val="1"/>
      <w:numFmt w:val="lowerLetter"/>
      <w:lvlText w:val="%5."/>
      <w:lvlJc w:val="left"/>
      <w:pPr>
        <w:ind w:left="3600" w:hanging="360"/>
      </w:pPr>
    </w:lvl>
    <w:lvl w:ilvl="5" w:tplc="027239E6" w:tentative="1">
      <w:start w:val="1"/>
      <w:numFmt w:val="lowerRoman"/>
      <w:lvlText w:val="%6."/>
      <w:lvlJc w:val="right"/>
      <w:pPr>
        <w:ind w:left="4320" w:hanging="180"/>
      </w:pPr>
    </w:lvl>
    <w:lvl w:ilvl="6" w:tplc="78605D22" w:tentative="1">
      <w:start w:val="1"/>
      <w:numFmt w:val="decimal"/>
      <w:lvlText w:val="%7."/>
      <w:lvlJc w:val="left"/>
      <w:pPr>
        <w:ind w:left="5040" w:hanging="360"/>
      </w:pPr>
    </w:lvl>
    <w:lvl w:ilvl="7" w:tplc="7910FCA0" w:tentative="1">
      <w:start w:val="1"/>
      <w:numFmt w:val="lowerLetter"/>
      <w:lvlText w:val="%8."/>
      <w:lvlJc w:val="left"/>
      <w:pPr>
        <w:ind w:left="5760" w:hanging="360"/>
      </w:pPr>
    </w:lvl>
    <w:lvl w:ilvl="8" w:tplc="40E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0196"/>
    <w:multiLevelType w:val="hybridMultilevel"/>
    <w:tmpl w:val="CB760776"/>
    <w:lvl w:ilvl="0" w:tplc="806C10A0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433CCD48" w:tentative="1">
      <w:start w:val="1"/>
      <w:numFmt w:val="lowerLetter"/>
      <w:lvlText w:val="%2."/>
      <w:lvlJc w:val="left"/>
      <w:pPr>
        <w:ind w:left="3774" w:hanging="360"/>
      </w:pPr>
    </w:lvl>
    <w:lvl w:ilvl="2" w:tplc="E35278E4" w:tentative="1">
      <w:start w:val="1"/>
      <w:numFmt w:val="lowerRoman"/>
      <w:lvlText w:val="%3."/>
      <w:lvlJc w:val="right"/>
      <w:pPr>
        <w:ind w:left="4494" w:hanging="180"/>
      </w:pPr>
    </w:lvl>
    <w:lvl w:ilvl="3" w:tplc="683E7296" w:tentative="1">
      <w:start w:val="1"/>
      <w:numFmt w:val="decimal"/>
      <w:lvlText w:val="%4."/>
      <w:lvlJc w:val="left"/>
      <w:pPr>
        <w:ind w:left="5214" w:hanging="360"/>
      </w:pPr>
    </w:lvl>
    <w:lvl w:ilvl="4" w:tplc="75B2CCAC" w:tentative="1">
      <w:start w:val="1"/>
      <w:numFmt w:val="lowerLetter"/>
      <w:lvlText w:val="%5."/>
      <w:lvlJc w:val="left"/>
      <w:pPr>
        <w:ind w:left="5934" w:hanging="360"/>
      </w:pPr>
    </w:lvl>
    <w:lvl w:ilvl="5" w:tplc="98D0E1A2" w:tentative="1">
      <w:start w:val="1"/>
      <w:numFmt w:val="lowerRoman"/>
      <w:lvlText w:val="%6."/>
      <w:lvlJc w:val="right"/>
      <w:pPr>
        <w:ind w:left="6654" w:hanging="180"/>
      </w:pPr>
    </w:lvl>
    <w:lvl w:ilvl="6" w:tplc="98849550" w:tentative="1">
      <w:start w:val="1"/>
      <w:numFmt w:val="decimal"/>
      <w:lvlText w:val="%7."/>
      <w:lvlJc w:val="left"/>
      <w:pPr>
        <w:ind w:left="7374" w:hanging="360"/>
      </w:pPr>
    </w:lvl>
    <w:lvl w:ilvl="7" w:tplc="8F74FBDE" w:tentative="1">
      <w:start w:val="1"/>
      <w:numFmt w:val="lowerLetter"/>
      <w:lvlText w:val="%8."/>
      <w:lvlJc w:val="left"/>
      <w:pPr>
        <w:ind w:left="8094" w:hanging="360"/>
      </w:pPr>
    </w:lvl>
    <w:lvl w:ilvl="8" w:tplc="134C96F4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20144E14"/>
    <w:multiLevelType w:val="hybridMultilevel"/>
    <w:tmpl w:val="4B788F52"/>
    <w:lvl w:ilvl="0" w:tplc="82183B7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F8E0A9E" w:tentative="1">
      <w:start w:val="1"/>
      <w:numFmt w:val="lowerLetter"/>
      <w:lvlText w:val="%2."/>
      <w:lvlJc w:val="left"/>
      <w:pPr>
        <w:ind w:left="1440" w:hanging="360"/>
      </w:pPr>
    </w:lvl>
    <w:lvl w:ilvl="2" w:tplc="9B021A78" w:tentative="1">
      <w:start w:val="1"/>
      <w:numFmt w:val="lowerRoman"/>
      <w:lvlText w:val="%3."/>
      <w:lvlJc w:val="right"/>
      <w:pPr>
        <w:ind w:left="2160" w:hanging="180"/>
      </w:pPr>
    </w:lvl>
    <w:lvl w:ilvl="3" w:tplc="D884F256" w:tentative="1">
      <w:start w:val="1"/>
      <w:numFmt w:val="decimal"/>
      <w:lvlText w:val="%4."/>
      <w:lvlJc w:val="left"/>
      <w:pPr>
        <w:ind w:left="2880" w:hanging="360"/>
      </w:pPr>
    </w:lvl>
    <w:lvl w:ilvl="4" w:tplc="75780BDC" w:tentative="1">
      <w:start w:val="1"/>
      <w:numFmt w:val="lowerLetter"/>
      <w:lvlText w:val="%5."/>
      <w:lvlJc w:val="left"/>
      <w:pPr>
        <w:ind w:left="3600" w:hanging="360"/>
      </w:pPr>
    </w:lvl>
    <w:lvl w:ilvl="5" w:tplc="7B18E33C" w:tentative="1">
      <w:start w:val="1"/>
      <w:numFmt w:val="lowerRoman"/>
      <w:lvlText w:val="%6."/>
      <w:lvlJc w:val="right"/>
      <w:pPr>
        <w:ind w:left="4320" w:hanging="180"/>
      </w:pPr>
    </w:lvl>
    <w:lvl w:ilvl="6" w:tplc="115652DE" w:tentative="1">
      <w:start w:val="1"/>
      <w:numFmt w:val="decimal"/>
      <w:lvlText w:val="%7."/>
      <w:lvlJc w:val="left"/>
      <w:pPr>
        <w:ind w:left="5040" w:hanging="360"/>
      </w:pPr>
    </w:lvl>
    <w:lvl w:ilvl="7" w:tplc="7AEAEF52" w:tentative="1">
      <w:start w:val="1"/>
      <w:numFmt w:val="lowerLetter"/>
      <w:lvlText w:val="%8."/>
      <w:lvlJc w:val="left"/>
      <w:pPr>
        <w:ind w:left="5760" w:hanging="360"/>
      </w:pPr>
    </w:lvl>
    <w:lvl w:ilvl="8" w:tplc="C3E23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4ED5"/>
    <w:multiLevelType w:val="hybridMultilevel"/>
    <w:tmpl w:val="1332A6BA"/>
    <w:lvl w:ilvl="0" w:tplc="18387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A8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A4E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80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48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E04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C7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D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FC2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67C"/>
    <w:multiLevelType w:val="hybridMultilevel"/>
    <w:tmpl w:val="331E79F4"/>
    <w:lvl w:ilvl="0" w:tplc="937A575A">
      <w:start w:val="1"/>
      <w:numFmt w:val="lowerLetter"/>
      <w:lvlText w:val="(%1)"/>
      <w:lvlJc w:val="left"/>
      <w:pPr>
        <w:ind w:left="704" w:hanging="360"/>
      </w:pPr>
      <w:rPr>
        <w:rFonts w:hint="default"/>
      </w:rPr>
    </w:lvl>
    <w:lvl w:ilvl="1" w:tplc="81CCDF00" w:tentative="1">
      <w:start w:val="1"/>
      <w:numFmt w:val="lowerLetter"/>
      <w:lvlText w:val="%2."/>
      <w:lvlJc w:val="left"/>
      <w:pPr>
        <w:ind w:left="1424" w:hanging="360"/>
      </w:pPr>
    </w:lvl>
    <w:lvl w:ilvl="2" w:tplc="9626DF4A" w:tentative="1">
      <w:start w:val="1"/>
      <w:numFmt w:val="lowerRoman"/>
      <w:lvlText w:val="%3."/>
      <w:lvlJc w:val="right"/>
      <w:pPr>
        <w:ind w:left="2144" w:hanging="180"/>
      </w:pPr>
    </w:lvl>
    <w:lvl w:ilvl="3" w:tplc="A87046C0" w:tentative="1">
      <w:start w:val="1"/>
      <w:numFmt w:val="decimal"/>
      <w:lvlText w:val="%4."/>
      <w:lvlJc w:val="left"/>
      <w:pPr>
        <w:ind w:left="2864" w:hanging="360"/>
      </w:pPr>
    </w:lvl>
    <w:lvl w:ilvl="4" w:tplc="BCBE7012" w:tentative="1">
      <w:start w:val="1"/>
      <w:numFmt w:val="lowerLetter"/>
      <w:lvlText w:val="%5."/>
      <w:lvlJc w:val="left"/>
      <w:pPr>
        <w:ind w:left="3584" w:hanging="360"/>
      </w:pPr>
    </w:lvl>
    <w:lvl w:ilvl="5" w:tplc="FC1E9D24" w:tentative="1">
      <w:start w:val="1"/>
      <w:numFmt w:val="lowerRoman"/>
      <w:lvlText w:val="%6."/>
      <w:lvlJc w:val="right"/>
      <w:pPr>
        <w:ind w:left="4304" w:hanging="180"/>
      </w:pPr>
    </w:lvl>
    <w:lvl w:ilvl="6" w:tplc="0930F594" w:tentative="1">
      <w:start w:val="1"/>
      <w:numFmt w:val="decimal"/>
      <w:lvlText w:val="%7."/>
      <w:lvlJc w:val="left"/>
      <w:pPr>
        <w:ind w:left="5024" w:hanging="360"/>
      </w:pPr>
    </w:lvl>
    <w:lvl w:ilvl="7" w:tplc="B76EA3FE" w:tentative="1">
      <w:start w:val="1"/>
      <w:numFmt w:val="lowerLetter"/>
      <w:lvlText w:val="%8."/>
      <w:lvlJc w:val="left"/>
      <w:pPr>
        <w:ind w:left="5744" w:hanging="360"/>
      </w:pPr>
    </w:lvl>
    <w:lvl w:ilvl="8" w:tplc="C00E5EAC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24296E35"/>
    <w:multiLevelType w:val="hybridMultilevel"/>
    <w:tmpl w:val="7C74F7FC"/>
    <w:lvl w:ilvl="0" w:tplc="48741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7CBA46" w:tentative="1">
      <w:start w:val="1"/>
      <w:numFmt w:val="lowerLetter"/>
      <w:lvlText w:val="%2."/>
      <w:lvlJc w:val="left"/>
      <w:pPr>
        <w:ind w:left="1440" w:hanging="360"/>
      </w:pPr>
    </w:lvl>
    <w:lvl w:ilvl="2" w:tplc="C6C64FAC" w:tentative="1">
      <w:start w:val="1"/>
      <w:numFmt w:val="lowerRoman"/>
      <w:lvlText w:val="%3."/>
      <w:lvlJc w:val="right"/>
      <w:pPr>
        <w:ind w:left="2160" w:hanging="180"/>
      </w:pPr>
    </w:lvl>
    <w:lvl w:ilvl="3" w:tplc="FA74BFF0" w:tentative="1">
      <w:start w:val="1"/>
      <w:numFmt w:val="decimal"/>
      <w:lvlText w:val="%4."/>
      <w:lvlJc w:val="left"/>
      <w:pPr>
        <w:ind w:left="2880" w:hanging="360"/>
      </w:pPr>
    </w:lvl>
    <w:lvl w:ilvl="4" w:tplc="0ACC9D32" w:tentative="1">
      <w:start w:val="1"/>
      <w:numFmt w:val="lowerLetter"/>
      <w:lvlText w:val="%5."/>
      <w:lvlJc w:val="left"/>
      <w:pPr>
        <w:ind w:left="3600" w:hanging="360"/>
      </w:pPr>
    </w:lvl>
    <w:lvl w:ilvl="5" w:tplc="0108F568" w:tentative="1">
      <w:start w:val="1"/>
      <w:numFmt w:val="lowerRoman"/>
      <w:lvlText w:val="%6."/>
      <w:lvlJc w:val="right"/>
      <w:pPr>
        <w:ind w:left="4320" w:hanging="180"/>
      </w:pPr>
    </w:lvl>
    <w:lvl w:ilvl="6" w:tplc="54247226" w:tentative="1">
      <w:start w:val="1"/>
      <w:numFmt w:val="decimal"/>
      <w:lvlText w:val="%7."/>
      <w:lvlJc w:val="left"/>
      <w:pPr>
        <w:ind w:left="5040" w:hanging="360"/>
      </w:pPr>
    </w:lvl>
    <w:lvl w:ilvl="7" w:tplc="95C8C406" w:tentative="1">
      <w:start w:val="1"/>
      <w:numFmt w:val="lowerLetter"/>
      <w:lvlText w:val="%8."/>
      <w:lvlJc w:val="left"/>
      <w:pPr>
        <w:ind w:left="5760" w:hanging="360"/>
      </w:pPr>
    </w:lvl>
    <w:lvl w:ilvl="8" w:tplc="D0C6F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0D74"/>
    <w:multiLevelType w:val="hybridMultilevel"/>
    <w:tmpl w:val="B8181B66"/>
    <w:lvl w:ilvl="0" w:tplc="93E07054">
      <w:start w:val="1"/>
      <w:numFmt w:val="decimal"/>
      <w:lvlText w:val="13.X.%1"/>
      <w:lvlJc w:val="left"/>
      <w:pPr>
        <w:ind w:left="502" w:hanging="360"/>
      </w:pPr>
      <w:rPr>
        <w:rFonts w:ascii="Calibri" w:hAnsi="Calibri" w:hint="default"/>
        <w:b w:val="0"/>
        <w:i w:val="0"/>
        <w:color w:val="365F91" w:themeColor="accent1" w:themeShade="BF"/>
        <w:sz w:val="22"/>
      </w:rPr>
    </w:lvl>
    <w:lvl w:ilvl="1" w:tplc="BB96EEBE" w:tentative="1">
      <w:start w:val="1"/>
      <w:numFmt w:val="lowerLetter"/>
      <w:lvlText w:val="%2."/>
      <w:lvlJc w:val="left"/>
      <w:pPr>
        <w:ind w:left="1440" w:hanging="360"/>
      </w:pPr>
    </w:lvl>
    <w:lvl w:ilvl="2" w:tplc="800A5CCA" w:tentative="1">
      <w:start w:val="1"/>
      <w:numFmt w:val="lowerRoman"/>
      <w:lvlText w:val="%3."/>
      <w:lvlJc w:val="right"/>
      <w:pPr>
        <w:ind w:left="2160" w:hanging="180"/>
      </w:pPr>
    </w:lvl>
    <w:lvl w:ilvl="3" w:tplc="308CB1BC" w:tentative="1">
      <w:start w:val="1"/>
      <w:numFmt w:val="decimal"/>
      <w:lvlText w:val="%4."/>
      <w:lvlJc w:val="left"/>
      <w:pPr>
        <w:ind w:left="2880" w:hanging="360"/>
      </w:pPr>
    </w:lvl>
    <w:lvl w:ilvl="4" w:tplc="F0C692EC" w:tentative="1">
      <w:start w:val="1"/>
      <w:numFmt w:val="lowerLetter"/>
      <w:lvlText w:val="%5."/>
      <w:lvlJc w:val="left"/>
      <w:pPr>
        <w:ind w:left="3600" w:hanging="360"/>
      </w:pPr>
    </w:lvl>
    <w:lvl w:ilvl="5" w:tplc="0DCEFDC6" w:tentative="1">
      <w:start w:val="1"/>
      <w:numFmt w:val="lowerRoman"/>
      <w:lvlText w:val="%6."/>
      <w:lvlJc w:val="right"/>
      <w:pPr>
        <w:ind w:left="4320" w:hanging="180"/>
      </w:pPr>
    </w:lvl>
    <w:lvl w:ilvl="6" w:tplc="1D42D28A" w:tentative="1">
      <w:start w:val="1"/>
      <w:numFmt w:val="decimal"/>
      <w:lvlText w:val="%7."/>
      <w:lvlJc w:val="left"/>
      <w:pPr>
        <w:ind w:left="5040" w:hanging="360"/>
      </w:pPr>
    </w:lvl>
    <w:lvl w:ilvl="7" w:tplc="B03EBE9E" w:tentative="1">
      <w:start w:val="1"/>
      <w:numFmt w:val="lowerLetter"/>
      <w:lvlText w:val="%8."/>
      <w:lvlJc w:val="left"/>
      <w:pPr>
        <w:ind w:left="5760" w:hanging="360"/>
      </w:pPr>
    </w:lvl>
    <w:lvl w:ilvl="8" w:tplc="32043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B6794"/>
    <w:multiLevelType w:val="hybridMultilevel"/>
    <w:tmpl w:val="C78E3380"/>
    <w:lvl w:ilvl="0" w:tplc="EFCADF4C">
      <w:start w:val="1"/>
      <w:numFmt w:val="lowerLetter"/>
      <w:lvlText w:val="%1) "/>
      <w:lvlJc w:val="right"/>
      <w:pPr>
        <w:ind w:left="1064" w:hanging="360"/>
      </w:pPr>
      <w:rPr>
        <w:rFonts w:hint="default"/>
      </w:rPr>
    </w:lvl>
    <w:lvl w:ilvl="1" w:tplc="F86E2A02" w:tentative="1">
      <w:start w:val="1"/>
      <w:numFmt w:val="lowerLetter"/>
      <w:lvlText w:val="%2."/>
      <w:lvlJc w:val="left"/>
      <w:pPr>
        <w:ind w:left="1784" w:hanging="360"/>
      </w:pPr>
    </w:lvl>
    <w:lvl w:ilvl="2" w:tplc="ECB21334" w:tentative="1">
      <w:start w:val="1"/>
      <w:numFmt w:val="lowerRoman"/>
      <w:lvlText w:val="%3."/>
      <w:lvlJc w:val="right"/>
      <w:pPr>
        <w:ind w:left="2504" w:hanging="180"/>
      </w:pPr>
    </w:lvl>
    <w:lvl w:ilvl="3" w:tplc="0D8ABC9C" w:tentative="1">
      <w:start w:val="1"/>
      <w:numFmt w:val="decimal"/>
      <w:lvlText w:val="%4."/>
      <w:lvlJc w:val="left"/>
      <w:pPr>
        <w:ind w:left="3224" w:hanging="360"/>
      </w:pPr>
    </w:lvl>
    <w:lvl w:ilvl="4" w:tplc="1E1EB272" w:tentative="1">
      <w:start w:val="1"/>
      <w:numFmt w:val="lowerLetter"/>
      <w:lvlText w:val="%5."/>
      <w:lvlJc w:val="left"/>
      <w:pPr>
        <w:ind w:left="3944" w:hanging="360"/>
      </w:pPr>
    </w:lvl>
    <w:lvl w:ilvl="5" w:tplc="4FA6292A" w:tentative="1">
      <w:start w:val="1"/>
      <w:numFmt w:val="lowerRoman"/>
      <w:lvlText w:val="%6."/>
      <w:lvlJc w:val="right"/>
      <w:pPr>
        <w:ind w:left="4664" w:hanging="180"/>
      </w:pPr>
    </w:lvl>
    <w:lvl w:ilvl="6" w:tplc="BEA2E11C" w:tentative="1">
      <w:start w:val="1"/>
      <w:numFmt w:val="decimal"/>
      <w:lvlText w:val="%7."/>
      <w:lvlJc w:val="left"/>
      <w:pPr>
        <w:ind w:left="5384" w:hanging="360"/>
      </w:pPr>
    </w:lvl>
    <w:lvl w:ilvl="7" w:tplc="A9800856" w:tentative="1">
      <w:start w:val="1"/>
      <w:numFmt w:val="lowerLetter"/>
      <w:lvlText w:val="%8."/>
      <w:lvlJc w:val="left"/>
      <w:pPr>
        <w:ind w:left="6104" w:hanging="360"/>
      </w:pPr>
    </w:lvl>
    <w:lvl w:ilvl="8" w:tplc="396EBC1E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2AF76ECF"/>
    <w:multiLevelType w:val="hybridMultilevel"/>
    <w:tmpl w:val="7F42A160"/>
    <w:lvl w:ilvl="0" w:tplc="6A128B56">
      <w:start w:val="1"/>
      <w:numFmt w:val="decimal"/>
      <w:lvlText w:val="8.%1"/>
      <w:lvlJc w:val="left"/>
      <w:pPr>
        <w:ind w:left="720" w:hanging="360"/>
      </w:pPr>
      <w:rPr>
        <w:rFonts w:hint="default"/>
        <w:sz w:val="22"/>
      </w:rPr>
    </w:lvl>
    <w:lvl w:ilvl="1" w:tplc="D8EC8816" w:tentative="1">
      <w:start w:val="1"/>
      <w:numFmt w:val="lowerLetter"/>
      <w:lvlText w:val="%2."/>
      <w:lvlJc w:val="left"/>
      <w:pPr>
        <w:ind w:left="1440" w:hanging="360"/>
      </w:pPr>
    </w:lvl>
    <w:lvl w:ilvl="2" w:tplc="3FAADC66" w:tentative="1">
      <w:start w:val="1"/>
      <w:numFmt w:val="lowerRoman"/>
      <w:lvlText w:val="%3."/>
      <w:lvlJc w:val="right"/>
      <w:pPr>
        <w:ind w:left="2160" w:hanging="180"/>
      </w:pPr>
    </w:lvl>
    <w:lvl w:ilvl="3" w:tplc="C1FA3C4A" w:tentative="1">
      <w:start w:val="1"/>
      <w:numFmt w:val="decimal"/>
      <w:lvlText w:val="%4."/>
      <w:lvlJc w:val="left"/>
      <w:pPr>
        <w:ind w:left="2880" w:hanging="360"/>
      </w:pPr>
    </w:lvl>
    <w:lvl w:ilvl="4" w:tplc="56B25108" w:tentative="1">
      <w:start w:val="1"/>
      <w:numFmt w:val="lowerLetter"/>
      <w:lvlText w:val="%5."/>
      <w:lvlJc w:val="left"/>
      <w:pPr>
        <w:ind w:left="3600" w:hanging="360"/>
      </w:pPr>
    </w:lvl>
    <w:lvl w:ilvl="5" w:tplc="10B406A8" w:tentative="1">
      <w:start w:val="1"/>
      <w:numFmt w:val="lowerRoman"/>
      <w:lvlText w:val="%6."/>
      <w:lvlJc w:val="right"/>
      <w:pPr>
        <w:ind w:left="4320" w:hanging="180"/>
      </w:pPr>
    </w:lvl>
    <w:lvl w:ilvl="6" w:tplc="C4D25292" w:tentative="1">
      <w:start w:val="1"/>
      <w:numFmt w:val="decimal"/>
      <w:lvlText w:val="%7."/>
      <w:lvlJc w:val="left"/>
      <w:pPr>
        <w:ind w:left="5040" w:hanging="360"/>
      </w:pPr>
    </w:lvl>
    <w:lvl w:ilvl="7" w:tplc="4348781C" w:tentative="1">
      <w:start w:val="1"/>
      <w:numFmt w:val="lowerLetter"/>
      <w:lvlText w:val="%8."/>
      <w:lvlJc w:val="left"/>
      <w:pPr>
        <w:ind w:left="5760" w:hanging="360"/>
      </w:pPr>
    </w:lvl>
    <w:lvl w:ilvl="8" w:tplc="33B89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41B68"/>
    <w:multiLevelType w:val="hybridMultilevel"/>
    <w:tmpl w:val="CA4C52F8"/>
    <w:lvl w:ilvl="0" w:tplc="17EC39DE">
      <w:start w:val="1"/>
      <w:numFmt w:val="decimal"/>
      <w:lvlText w:val="22.%1"/>
      <w:lvlJc w:val="left"/>
      <w:pPr>
        <w:ind w:left="360" w:hanging="360"/>
      </w:pPr>
      <w:rPr>
        <w:rFonts w:hint="default"/>
        <w:sz w:val="22"/>
        <w:szCs w:val="22"/>
      </w:rPr>
    </w:lvl>
    <w:lvl w:ilvl="1" w:tplc="5EFEA34E" w:tentative="1">
      <w:start w:val="1"/>
      <w:numFmt w:val="lowerLetter"/>
      <w:lvlText w:val="%2."/>
      <w:lvlJc w:val="left"/>
      <w:pPr>
        <w:ind w:left="1440" w:hanging="360"/>
      </w:pPr>
    </w:lvl>
    <w:lvl w:ilvl="2" w:tplc="6CB83D0C" w:tentative="1">
      <w:start w:val="1"/>
      <w:numFmt w:val="lowerRoman"/>
      <w:lvlText w:val="%3."/>
      <w:lvlJc w:val="right"/>
      <w:pPr>
        <w:ind w:left="2160" w:hanging="180"/>
      </w:pPr>
    </w:lvl>
    <w:lvl w:ilvl="3" w:tplc="4E0205F6" w:tentative="1">
      <w:start w:val="1"/>
      <w:numFmt w:val="decimal"/>
      <w:lvlText w:val="%4."/>
      <w:lvlJc w:val="left"/>
      <w:pPr>
        <w:ind w:left="2880" w:hanging="360"/>
      </w:pPr>
    </w:lvl>
    <w:lvl w:ilvl="4" w:tplc="0A8AB0EC" w:tentative="1">
      <w:start w:val="1"/>
      <w:numFmt w:val="lowerLetter"/>
      <w:lvlText w:val="%5."/>
      <w:lvlJc w:val="left"/>
      <w:pPr>
        <w:ind w:left="3600" w:hanging="360"/>
      </w:pPr>
    </w:lvl>
    <w:lvl w:ilvl="5" w:tplc="C72430FE" w:tentative="1">
      <w:start w:val="1"/>
      <w:numFmt w:val="lowerRoman"/>
      <w:lvlText w:val="%6."/>
      <w:lvlJc w:val="right"/>
      <w:pPr>
        <w:ind w:left="4320" w:hanging="180"/>
      </w:pPr>
    </w:lvl>
    <w:lvl w:ilvl="6" w:tplc="DC66E7EA" w:tentative="1">
      <w:start w:val="1"/>
      <w:numFmt w:val="decimal"/>
      <w:lvlText w:val="%7."/>
      <w:lvlJc w:val="left"/>
      <w:pPr>
        <w:ind w:left="5040" w:hanging="360"/>
      </w:pPr>
    </w:lvl>
    <w:lvl w:ilvl="7" w:tplc="7FC07AB4" w:tentative="1">
      <w:start w:val="1"/>
      <w:numFmt w:val="lowerLetter"/>
      <w:lvlText w:val="%8."/>
      <w:lvlJc w:val="left"/>
      <w:pPr>
        <w:ind w:left="5760" w:hanging="360"/>
      </w:pPr>
    </w:lvl>
    <w:lvl w:ilvl="8" w:tplc="C31CA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41B85"/>
    <w:multiLevelType w:val="hybridMultilevel"/>
    <w:tmpl w:val="DE5882CA"/>
    <w:lvl w:ilvl="0" w:tplc="603C4AA2">
      <w:start w:val="1"/>
      <w:numFmt w:val="decimal"/>
      <w:lvlText w:val="9.%1"/>
      <w:lvlJc w:val="left"/>
      <w:pPr>
        <w:ind w:left="720" w:hanging="360"/>
      </w:pPr>
      <w:rPr>
        <w:rFonts w:hint="default"/>
        <w:sz w:val="22"/>
      </w:rPr>
    </w:lvl>
    <w:lvl w:ilvl="1" w:tplc="801C11FE" w:tentative="1">
      <w:start w:val="1"/>
      <w:numFmt w:val="lowerLetter"/>
      <w:lvlText w:val="%2."/>
      <w:lvlJc w:val="left"/>
      <w:pPr>
        <w:ind w:left="1440" w:hanging="360"/>
      </w:pPr>
    </w:lvl>
    <w:lvl w:ilvl="2" w:tplc="80D04136" w:tentative="1">
      <w:start w:val="1"/>
      <w:numFmt w:val="lowerRoman"/>
      <w:lvlText w:val="%3."/>
      <w:lvlJc w:val="right"/>
      <w:pPr>
        <w:ind w:left="2160" w:hanging="180"/>
      </w:pPr>
    </w:lvl>
    <w:lvl w:ilvl="3" w:tplc="41224B0E" w:tentative="1">
      <w:start w:val="1"/>
      <w:numFmt w:val="decimal"/>
      <w:lvlText w:val="%4."/>
      <w:lvlJc w:val="left"/>
      <w:pPr>
        <w:ind w:left="2880" w:hanging="360"/>
      </w:pPr>
    </w:lvl>
    <w:lvl w:ilvl="4" w:tplc="A9442B9E" w:tentative="1">
      <w:start w:val="1"/>
      <w:numFmt w:val="lowerLetter"/>
      <w:lvlText w:val="%5."/>
      <w:lvlJc w:val="left"/>
      <w:pPr>
        <w:ind w:left="3600" w:hanging="360"/>
      </w:pPr>
    </w:lvl>
    <w:lvl w:ilvl="5" w:tplc="D1B813DC" w:tentative="1">
      <w:start w:val="1"/>
      <w:numFmt w:val="lowerRoman"/>
      <w:lvlText w:val="%6."/>
      <w:lvlJc w:val="right"/>
      <w:pPr>
        <w:ind w:left="4320" w:hanging="180"/>
      </w:pPr>
    </w:lvl>
    <w:lvl w:ilvl="6" w:tplc="3DE49D66" w:tentative="1">
      <w:start w:val="1"/>
      <w:numFmt w:val="decimal"/>
      <w:lvlText w:val="%7."/>
      <w:lvlJc w:val="left"/>
      <w:pPr>
        <w:ind w:left="5040" w:hanging="360"/>
      </w:pPr>
    </w:lvl>
    <w:lvl w:ilvl="7" w:tplc="CAC46552" w:tentative="1">
      <w:start w:val="1"/>
      <w:numFmt w:val="lowerLetter"/>
      <w:lvlText w:val="%8."/>
      <w:lvlJc w:val="left"/>
      <w:pPr>
        <w:ind w:left="5760" w:hanging="360"/>
      </w:pPr>
    </w:lvl>
    <w:lvl w:ilvl="8" w:tplc="51A46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85F32"/>
    <w:multiLevelType w:val="hybridMultilevel"/>
    <w:tmpl w:val="7632C008"/>
    <w:lvl w:ilvl="0" w:tplc="C27C917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5C64DB7A" w:tentative="1">
      <w:start w:val="1"/>
      <w:numFmt w:val="lowerLetter"/>
      <w:lvlText w:val="%2."/>
      <w:lvlJc w:val="left"/>
      <w:pPr>
        <w:ind w:left="2007" w:hanging="360"/>
      </w:pPr>
    </w:lvl>
    <w:lvl w:ilvl="2" w:tplc="6C94DCD6" w:tentative="1">
      <w:start w:val="1"/>
      <w:numFmt w:val="lowerRoman"/>
      <w:lvlText w:val="%3."/>
      <w:lvlJc w:val="right"/>
      <w:pPr>
        <w:ind w:left="2727" w:hanging="180"/>
      </w:pPr>
    </w:lvl>
    <w:lvl w:ilvl="3" w:tplc="A6663622" w:tentative="1">
      <w:start w:val="1"/>
      <w:numFmt w:val="decimal"/>
      <w:lvlText w:val="%4."/>
      <w:lvlJc w:val="left"/>
      <w:pPr>
        <w:ind w:left="3447" w:hanging="360"/>
      </w:pPr>
    </w:lvl>
    <w:lvl w:ilvl="4" w:tplc="1B10AD4A" w:tentative="1">
      <w:start w:val="1"/>
      <w:numFmt w:val="lowerLetter"/>
      <w:lvlText w:val="%5."/>
      <w:lvlJc w:val="left"/>
      <w:pPr>
        <w:ind w:left="4167" w:hanging="360"/>
      </w:pPr>
    </w:lvl>
    <w:lvl w:ilvl="5" w:tplc="6F5EF7EA" w:tentative="1">
      <w:start w:val="1"/>
      <w:numFmt w:val="lowerRoman"/>
      <w:lvlText w:val="%6."/>
      <w:lvlJc w:val="right"/>
      <w:pPr>
        <w:ind w:left="4887" w:hanging="180"/>
      </w:pPr>
    </w:lvl>
    <w:lvl w:ilvl="6" w:tplc="5FA4A7CE" w:tentative="1">
      <w:start w:val="1"/>
      <w:numFmt w:val="decimal"/>
      <w:lvlText w:val="%7."/>
      <w:lvlJc w:val="left"/>
      <w:pPr>
        <w:ind w:left="5607" w:hanging="360"/>
      </w:pPr>
    </w:lvl>
    <w:lvl w:ilvl="7" w:tplc="3894D9C0" w:tentative="1">
      <w:start w:val="1"/>
      <w:numFmt w:val="lowerLetter"/>
      <w:lvlText w:val="%8."/>
      <w:lvlJc w:val="left"/>
      <w:pPr>
        <w:ind w:left="6327" w:hanging="360"/>
      </w:pPr>
    </w:lvl>
    <w:lvl w:ilvl="8" w:tplc="306E5D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BC2FA3"/>
    <w:multiLevelType w:val="hybridMultilevel"/>
    <w:tmpl w:val="500C7254"/>
    <w:lvl w:ilvl="0" w:tplc="461E4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8A13CC" w:tentative="1">
      <w:start w:val="1"/>
      <w:numFmt w:val="lowerLetter"/>
      <w:lvlText w:val="%2."/>
      <w:lvlJc w:val="left"/>
      <w:pPr>
        <w:ind w:left="1440" w:hanging="360"/>
      </w:pPr>
    </w:lvl>
    <w:lvl w:ilvl="2" w:tplc="DFBCB22A" w:tentative="1">
      <w:start w:val="1"/>
      <w:numFmt w:val="lowerRoman"/>
      <w:lvlText w:val="%3."/>
      <w:lvlJc w:val="right"/>
      <w:pPr>
        <w:ind w:left="2160" w:hanging="180"/>
      </w:pPr>
    </w:lvl>
    <w:lvl w:ilvl="3" w:tplc="A668771A" w:tentative="1">
      <w:start w:val="1"/>
      <w:numFmt w:val="decimal"/>
      <w:lvlText w:val="%4."/>
      <w:lvlJc w:val="left"/>
      <w:pPr>
        <w:ind w:left="2880" w:hanging="360"/>
      </w:pPr>
    </w:lvl>
    <w:lvl w:ilvl="4" w:tplc="83C6D0D0" w:tentative="1">
      <w:start w:val="1"/>
      <w:numFmt w:val="lowerLetter"/>
      <w:lvlText w:val="%5."/>
      <w:lvlJc w:val="left"/>
      <w:pPr>
        <w:ind w:left="3600" w:hanging="360"/>
      </w:pPr>
    </w:lvl>
    <w:lvl w:ilvl="5" w:tplc="46266D38" w:tentative="1">
      <w:start w:val="1"/>
      <w:numFmt w:val="lowerRoman"/>
      <w:lvlText w:val="%6."/>
      <w:lvlJc w:val="right"/>
      <w:pPr>
        <w:ind w:left="4320" w:hanging="180"/>
      </w:pPr>
    </w:lvl>
    <w:lvl w:ilvl="6" w:tplc="8D962A0A" w:tentative="1">
      <w:start w:val="1"/>
      <w:numFmt w:val="decimal"/>
      <w:lvlText w:val="%7."/>
      <w:lvlJc w:val="left"/>
      <w:pPr>
        <w:ind w:left="5040" w:hanging="360"/>
      </w:pPr>
    </w:lvl>
    <w:lvl w:ilvl="7" w:tplc="14D22048" w:tentative="1">
      <w:start w:val="1"/>
      <w:numFmt w:val="lowerLetter"/>
      <w:lvlText w:val="%8."/>
      <w:lvlJc w:val="left"/>
      <w:pPr>
        <w:ind w:left="5760" w:hanging="360"/>
      </w:pPr>
    </w:lvl>
    <w:lvl w:ilvl="8" w:tplc="AF98D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77960"/>
    <w:multiLevelType w:val="hybridMultilevel"/>
    <w:tmpl w:val="6C7A1222"/>
    <w:lvl w:ilvl="0" w:tplc="DDEE7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21E5BE2" w:tentative="1">
      <w:start w:val="1"/>
      <w:numFmt w:val="lowerLetter"/>
      <w:lvlText w:val="%2."/>
      <w:lvlJc w:val="left"/>
      <w:pPr>
        <w:ind w:left="1440" w:hanging="360"/>
      </w:pPr>
    </w:lvl>
    <w:lvl w:ilvl="2" w:tplc="82D0C72A" w:tentative="1">
      <w:start w:val="1"/>
      <w:numFmt w:val="lowerRoman"/>
      <w:lvlText w:val="%3."/>
      <w:lvlJc w:val="right"/>
      <w:pPr>
        <w:ind w:left="2160" w:hanging="180"/>
      </w:pPr>
    </w:lvl>
    <w:lvl w:ilvl="3" w:tplc="4B36C97E" w:tentative="1">
      <w:start w:val="1"/>
      <w:numFmt w:val="decimal"/>
      <w:lvlText w:val="%4."/>
      <w:lvlJc w:val="left"/>
      <w:pPr>
        <w:ind w:left="2880" w:hanging="360"/>
      </w:pPr>
    </w:lvl>
    <w:lvl w:ilvl="4" w:tplc="A3DE0C8C" w:tentative="1">
      <w:start w:val="1"/>
      <w:numFmt w:val="lowerLetter"/>
      <w:lvlText w:val="%5."/>
      <w:lvlJc w:val="left"/>
      <w:pPr>
        <w:ind w:left="3600" w:hanging="360"/>
      </w:pPr>
    </w:lvl>
    <w:lvl w:ilvl="5" w:tplc="A7981182" w:tentative="1">
      <w:start w:val="1"/>
      <w:numFmt w:val="lowerRoman"/>
      <w:lvlText w:val="%6."/>
      <w:lvlJc w:val="right"/>
      <w:pPr>
        <w:ind w:left="4320" w:hanging="180"/>
      </w:pPr>
    </w:lvl>
    <w:lvl w:ilvl="6" w:tplc="F786953E" w:tentative="1">
      <w:start w:val="1"/>
      <w:numFmt w:val="decimal"/>
      <w:lvlText w:val="%7."/>
      <w:lvlJc w:val="left"/>
      <w:pPr>
        <w:ind w:left="5040" w:hanging="360"/>
      </w:pPr>
    </w:lvl>
    <w:lvl w:ilvl="7" w:tplc="DF0C5DFE" w:tentative="1">
      <w:start w:val="1"/>
      <w:numFmt w:val="lowerLetter"/>
      <w:lvlText w:val="%8."/>
      <w:lvlJc w:val="left"/>
      <w:pPr>
        <w:ind w:left="5760" w:hanging="360"/>
      </w:pPr>
    </w:lvl>
    <w:lvl w:ilvl="8" w:tplc="76A2C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20899"/>
    <w:multiLevelType w:val="hybridMultilevel"/>
    <w:tmpl w:val="8F2E56FC"/>
    <w:lvl w:ilvl="0" w:tplc="0CFEA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02FF1C" w:tentative="1">
      <w:start w:val="1"/>
      <w:numFmt w:val="lowerLetter"/>
      <w:lvlText w:val="%2."/>
      <w:lvlJc w:val="left"/>
      <w:pPr>
        <w:ind w:left="1440" w:hanging="360"/>
      </w:pPr>
    </w:lvl>
    <w:lvl w:ilvl="2" w:tplc="5C1E5FA8" w:tentative="1">
      <w:start w:val="1"/>
      <w:numFmt w:val="lowerRoman"/>
      <w:lvlText w:val="%3."/>
      <w:lvlJc w:val="right"/>
      <w:pPr>
        <w:ind w:left="2160" w:hanging="180"/>
      </w:pPr>
    </w:lvl>
    <w:lvl w:ilvl="3" w:tplc="147AEF84" w:tentative="1">
      <w:start w:val="1"/>
      <w:numFmt w:val="decimal"/>
      <w:lvlText w:val="%4."/>
      <w:lvlJc w:val="left"/>
      <w:pPr>
        <w:ind w:left="2880" w:hanging="360"/>
      </w:pPr>
    </w:lvl>
    <w:lvl w:ilvl="4" w:tplc="26EA3A6C" w:tentative="1">
      <w:start w:val="1"/>
      <w:numFmt w:val="lowerLetter"/>
      <w:lvlText w:val="%5."/>
      <w:lvlJc w:val="left"/>
      <w:pPr>
        <w:ind w:left="3600" w:hanging="360"/>
      </w:pPr>
    </w:lvl>
    <w:lvl w:ilvl="5" w:tplc="C0F89B26" w:tentative="1">
      <w:start w:val="1"/>
      <w:numFmt w:val="lowerRoman"/>
      <w:lvlText w:val="%6."/>
      <w:lvlJc w:val="right"/>
      <w:pPr>
        <w:ind w:left="4320" w:hanging="180"/>
      </w:pPr>
    </w:lvl>
    <w:lvl w:ilvl="6" w:tplc="8104F7D6" w:tentative="1">
      <w:start w:val="1"/>
      <w:numFmt w:val="decimal"/>
      <w:lvlText w:val="%7."/>
      <w:lvlJc w:val="left"/>
      <w:pPr>
        <w:ind w:left="5040" w:hanging="360"/>
      </w:pPr>
    </w:lvl>
    <w:lvl w:ilvl="7" w:tplc="76201F4C" w:tentative="1">
      <w:start w:val="1"/>
      <w:numFmt w:val="lowerLetter"/>
      <w:lvlText w:val="%8."/>
      <w:lvlJc w:val="left"/>
      <w:pPr>
        <w:ind w:left="5760" w:hanging="360"/>
      </w:pPr>
    </w:lvl>
    <w:lvl w:ilvl="8" w:tplc="04B85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808F9"/>
    <w:multiLevelType w:val="hybridMultilevel"/>
    <w:tmpl w:val="DB2472A4"/>
    <w:lvl w:ilvl="0" w:tplc="D160E654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DE260704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96828666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82C65CC8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BF1627F2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C9E4CAE8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DA74103C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2BAC43A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891EB8B0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3DF477C0"/>
    <w:multiLevelType w:val="hybridMultilevel"/>
    <w:tmpl w:val="88046D48"/>
    <w:lvl w:ilvl="0" w:tplc="B03EB21E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9A7ADA5E" w:tentative="1">
      <w:start w:val="1"/>
      <w:numFmt w:val="lowerLetter"/>
      <w:lvlText w:val="%2."/>
      <w:lvlJc w:val="left"/>
      <w:pPr>
        <w:ind w:left="1440" w:hanging="360"/>
      </w:pPr>
    </w:lvl>
    <w:lvl w:ilvl="2" w:tplc="EF902114" w:tentative="1">
      <w:start w:val="1"/>
      <w:numFmt w:val="lowerRoman"/>
      <w:lvlText w:val="%3."/>
      <w:lvlJc w:val="right"/>
      <w:pPr>
        <w:ind w:left="2160" w:hanging="180"/>
      </w:pPr>
    </w:lvl>
    <w:lvl w:ilvl="3" w:tplc="70E8D14A" w:tentative="1">
      <w:start w:val="1"/>
      <w:numFmt w:val="decimal"/>
      <w:lvlText w:val="%4."/>
      <w:lvlJc w:val="left"/>
      <w:pPr>
        <w:ind w:left="2880" w:hanging="360"/>
      </w:pPr>
    </w:lvl>
    <w:lvl w:ilvl="4" w:tplc="91D4E5DE" w:tentative="1">
      <w:start w:val="1"/>
      <w:numFmt w:val="lowerLetter"/>
      <w:lvlText w:val="%5."/>
      <w:lvlJc w:val="left"/>
      <w:pPr>
        <w:ind w:left="3600" w:hanging="360"/>
      </w:pPr>
    </w:lvl>
    <w:lvl w:ilvl="5" w:tplc="3C2824DE" w:tentative="1">
      <w:start w:val="1"/>
      <w:numFmt w:val="lowerRoman"/>
      <w:lvlText w:val="%6."/>
      <w:lvlJc w:val="right"/>
      <w:pPr>
        <w:ind w:left="4320" w:hanging="180"/>
      </w:pPr>
    </w:lvl>
    <w:lvl w:ilvl="6" w:tplc="DB80778C" w:tentative="1">
      <w:start w:val="1"/>
      <w:numFmt w:val="decimal"/>
      <w:lvlText w:val="%7."/>
      <w:lvlJc w:val="left"/>
      <w:pPr>
        <w:ind w:left="5040" w:hanging="360"/>
      </w:pPr>
    </w:lvl>
    <w:lvl w:ilvl="7" w:tplc="BFB4EA48" w:tentative="1">
      <w:start w:val="1"/>
      <w:numFmt w:val="lowerLetter"/>
      <w:lvlText w:val="%8."/>
      <w:lvlJc w:val="left"/>
      <w:pPr>
        <w:ind w:left="5760" w:hanging="360"/>
      </w:pPr>
    </w:lvl>
    <w:lvl w:ilvl="8" w:tplc="4AB0B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560D4"/>
    <w:multiLevelType w:val="hybridMultilevel"/>
    <w:tmpl w:val="F99206F8"/>
    <w:lvl w:ilvl="0" w:tplc="528A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1C488A6" w:tentative="1">
      <w:start w:val="1"/>
      <w:numFmt w:val="lowerLetter"/>
      <w:lvlText w:val="%2."/>
      <w:lvlJc w:val="left"/>
      <w:pPr>
        <w:ind w:left="1440" w:hanging="360"/>
      </w:pPr>
    </w:lvl>
    <w:lvl w:ilvl="2" w:tplc="D7B28242" w:tentative="1">
      <w:start w:val="1"/>
      <w:numFmt w:val="lowerRoman"/>
      <w:lvlText w:val="%3."/>
      <w:lvlJc w:val="right"/>
      <w:pPr>
        <w:ind w:left="2160" w:hanging="180"/>
      </w:pPr>
    </w:lvl>
    <w:lvl w:ilvl="3" w:tplc="BC2A363C" w:tentative="1">
      <w:start w:val="1"/>
      <w:numFmt w:val="decimal"/>
      <w:lvlText w:val="%4."/>
      <w:lvlJc w:val="left"/>
      <w:pPr>
        <w:ind w:left="2880" w:hanging="360"/>
      </w:pPr>
    </w:lvl>
    <w:lvl w:ilvl="4" w:tplc="FD787A52" w:tentative="1">
      <w:start w:val="1"/>
      <w:numFmt w:val="lowerLetter"/>
      <w:lvlText w:val="%5."/>
      <w:lvlJc w:val="left"/>
      <w:pPr>
        <w:ind w:left="3600" w:hanging="360"/>
      </w:pPr>
    </w:lvl>
    <w:lvl w:ilvl="5" w:tplc="25300CDA" w:tentative="1">
      <w:start w:val="1"/>
      <w:numFmt w:val="lowerRoman"/>
      <w:lvlText w:val="%6."/>
      <w:lvlJc w:val="right"/>
      <w:pPr>
        <w:ind w:left="4320" w:hanging="180"/>
      </w:pPr>
    </w:lvl>
    <w:lvl w:ilvl="6" w:tplc="805609BE" w:tentative="1">
      <w:start w:val="1"/>
      <w:numFmt w:val="decimal"/>
      <w:lvlText w:val="%7."/>
      <w:lvlJc w:val="left"/>
      <w:pPr>
        <w:ind w:left="5040" w:hanging="360"/>
      </w:pPr>
    </w:lvl>
    <w:lvl w:ilvl="7" w:tplc="F962A57E" w:tentative="1">
      <w:start w:val="1"/>
      <w:numFmt w:val="lowerLetter"/>
      <w:lvlText w:val="%8."/>
      <w:lvlJc w:val="left"/>
      <w:pPr>
        <w:ind w:left="5760" w:hanging="360"/>
      </w:pPr>
    </w:lvl>
    <w:lvl w:ilvl="8" w:tplc="48FAE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307BB"/>
    <w:multiLevelType w:val="hybridMultilevel"/>
    <w:tmpl w:val="6A688050"/>
    <w:lvl w:ilvl="0" w:tplc="5BC64C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5E5E9010" w:tentative="1">
      <w:start w:val="1"/>
      <w:numFmt w:val="lowerLetter"/>
      <w:lvlText w:val="%2."/>
      <w:lvlJc w:val="left"/>
      <w:pPr>
        <w:ind w:left="1440" w:hanging="360"/>
      </w:pPr>
    </w:lvl>
    <w:lvl w:ilvl="2" w:tplc="176252E0" w:tentative="1">
      <w:start w:val="1"/>
      <w:numFmt w:val="lowerRoman"/>
      <w:lvlText w:val="%3."/>
      <w:lvlJc w:val="right"/>
      <w:pPr>
        <w:ind w:left="2160" w:hanging="180"/>
      </w:pPr>
    </w:lvl>
    <w:lvl w:ilvl="3" w:tplc="AF7A5FE4" w:tentative="1">
      <w:start w:val="1"/>
      <w:numFmt w:val="decimal"/>
      <w:lvlText w:val="%4."/>
      <w:lvlJc w:val="left"/>
      <w:pPr>
        <w:ind w:left="2880" w:hanging="360"/>
      </w:pPr>
    </w:lvl>
    <w:lvl w:ilvl="4" w:tplc="02AA9218" w:tentative="1">
      <w:start w:val="1"/>
      <w:numFmt w:val="lowerLetter"/>
      <w:lvlText w:val="%5."/>
      <w:lvlJc w:val="left"/>
      <w:pPr>
        <w:ind w:left="3600" w:hanging="360"/>
      </w:pPr>
    </w:lvl>
    <w:lvl w:ilvl="5" w:tplc="13AC1674" w:tentative="1">
      <w:start w:val="1"/>
      <w:numFmt w:val="lowerRoman"/>
      <w:lvlText w:val="%6."/>
      <w:lvlJc w:val="right"/>
      <w:pPr>
        <w:ind w:left="4320" w:hanging="180"/>
      </w:pPr>
    </w:lvl>
    <w:lvl w:ilvl="6" w:tplc="B9F68060" w:tentative="1">
      <w:start w:val="1"/>
      <w:numFmt w:val="decimal"/>
      <w:lvlText w:val="%7."/>
      <w:lvlJc w:val="left"/>
      <w:pPr>
        <w:ind w:left="5040" w:hanging="360"/>
      </w:pPr>
    </w:lvl>
    <w:lvl w:ilvl="7" w:tplc="6DB66A4E" w:tentative="1">
      <w:start w:val="1"/>
      <w:numFmt w:val="lowerLetter"/>
      <w:lvlText w:val="%8."/>
      <w:lvlJc w:val="left"/>
      <w:pPr>
        <w:ind w:left="5760" w:hanging="360"/>
      </w:pPr>
    </w:lvl>
    <w:lvl w:ilvl="8" w:tplc="CC70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15686"/>
    <w:multiLevelType w:val="hybridMultilevel"/>
    <w:tmpl w:val="2084CF60"/>
    <w:lvl w:ilvl="0" w:tplc="4C7A68BC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4BB6107A" w:tentative="1">
      <w:start w:val="1"/>
      <w:numFmt w:val="lowerLetter"/>
      <w:lvlText w:val="%2."/>
      <w:lvlJc w:val="left"/>
      <w:pPr>
        <w:ind w:left="1440" w:hanging="360"/>
      </w:pPr>
    </w:lvl>
    <w:lvl w:ilvl="2" w:tplc="8BDCEBD6" w:tentative="1">
      <w:start w:val="1"/>
      <w:numFmt w:val="lowerRoman"/>
      <w:lvlText w:val="%3."/>
      <w:lvlJc w:val="right"/>
      <w:pPr>
        <w:ind w:left="2160" w:hanging="180"/>
      </w:pPr>
    </w:lvl>
    <w:lvl w:ilvl="3" w:tplc="17D21846" w:tentative="1">
      <w:start w:val="1"/>
      <w:numFmt w:val="decimal"/>
      <w:lvlText w:val="%4."/>
      <w:lvlJc w:val="left"/>
      <w:pPr>
        <w:ind w:left="2880" w:hanging="360"/>
      </w:pPr>
    </w:lvl>
    <w:lvl w:ilvl="4" w:tplc="B158EE3C" w:tentative="1">
      <w:start w:val="1"/>
      <w:numFmt w:val="lowerLetter"/>
      <w:lvlText w:val="%5."/>
      <w:lvlJc w:val="left"/>
      <w:pPr>
        <w:ind w:left="3600" w:hanging="360"/>
      </w:pPr>
    </w:lvl>
    <w:lvl w:ilvl="5" w:tplc="031A3D90" w:tentative="1">
      <w:start w:val="1"/>
      <w:numFmt w:val="lowerRoman"/>
      <w:lvlText w:val="%6."/>
      <w:lvlJc w:val="right"/>
      <w:pPr>
        <w:ind w:left="4320" w:hanging="180"/>
      </w:pPr>
    </w:lvl>
    <w:lvl w:ilvl="6" w:tplc="45F6790C" w:tentative="1">
      <w:start w:val="1"/>
      <w:numFmt w:val="decimal"/>
      <w:lvlText w:val="%7."/>
      <w:lvlJc w:val="left"/>
      <w:pPr>
        <w:ind w:left="5040" w:hanging="360"/>
      </w:pPr>
    </w:lvl>
    <w:lvl w:ilvl="7" w:tplc="1EDE6D4C" w:tentative="1">
      <w:start w:val="1"/>
      <w:numFmt w:val="lowerLetter"/>
      <w:lvlText w:val="%8."/>
      <w:lvlJc w:val="left"/>
      <w:pPr>
        <w:ind w:left="5760" w:hanging="360"/>
      </w:pPr>
    </w:lvl>
    <w:lvl w:ilvl="8" w:tplc="73BA2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6B07"/>
    <w:multiLevelType w:val="hybridMultilevel"/>
    <w:tmpl w:val="C1B82D2C"/>
    <w:lvl w:ilvl="0" w:tplc="6B42257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5B2AB564" w:tentative="1">
      <w:start w:val="1"/>
      <w:numFmt w:val="lowerLetter"/>
      <w:lvlText w:val="%2."/>
      <w:lvlJc w:val="left"/>
      <w:pPr>
        <w:ind w:left="1440" w:hanging="360"/>
      </w:pPr>
    </w:lvl>
    <w:lvl w:ilvl="2" w:tplc="32FA1766" w:tentative="1">
      <w:start w:val="1"/>
      <w:numFmt w:val="lowerRoman"/>
      <w:lvlText w:val="%3."/>
      <w:lvlJc w:val="right"/>
      <w:pPr>
        <w:ind w:left="2160" w:hanging="180"/>
      </w:pPr>
    </w:lvl>
    <w:lvl w:ilvl="3" w:tplc="2076D2FA" w:tentative="1">
      <w:start w:val="1"/>
      <w:numFmt w:val="decimal"/>
      <w:lvlText w:val="%4."/>
      <w:lvlJc w:val="left"/>
      <w:pPr>
        <w:ind w:left="2880" w:hanging="360"/>
      </w:pPr>
    </w:lvl>
    <w:lvl w:ilvl="4" w:tplc="607E220C" w:tentative="1">
      <w:start w:val="1"/>
      <w:numFmt w:val="lowerLetter"/>
      <w:lvlText w:val="%5."/>
      <w:lvlJc w:val="left"/>
      <w:pPr>
        <w:ind w:left="3600" w:hanging="360"/>
      </w:pPr>
    </w:lvl>
    <w:lvl w:ilvl="5" w:tplc="9904D402" w:tentative="1">
      <w:start w:val="1"/>
      <w:numFmt w:val="lowerRoman"/>
      <w:lvlText w:val="%6."/>
      <w:lvlJc w:val="right"/>
      <w:pPr>
        <w:ind w:left="4320" w:hanging="180"/>
      </w:pPr>
    </w:lvl>
    <w:lvl w:ilvl="6" w:tplc="E0443440" w:tentative="1">
      <w:start w:val="1"/>
      <w:numFmt w:val="decimal"/>
      <w:lvlText w:val="%7."/>
      <w:lvlJc w:val="left"/>
      <w:pPr>
        <w:ind w:left="5040" w:hanging="360"/>
      </w:pPr>
    </w:lvl>
    <w:lvl w:ilvl="7" w:tplc="FAB8F0D4" w:tentative="1">
      <w:start w:val="1"/>
      <w:numFmt w:val="lowerLetter"/>
      <w:lvlText w:val="%8."/>
      <w:lvlJc w:val="left"/>
      <w:pPr>
        <w:ind w:left="5760" w:hanging="360"/>
      </w:pPr>
    </w:lvl>
    <w:lvl w:ilvl="8" w:tplc="935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21091"/>
    <w:multiLevelType w:val="hybridMultilevel"/>
    <w:tmpl w:val="63042DA6"/>
    <w:lvl w:ilvl="0" w:tplc="9AB231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D054A14E">
      <w:start w:val="1"/>
      <w:numFmt w:val="lowerLetter"/>
      <w:lvlText w:val="%2."/>
      <w:lvlJc w:val="left"/>
      <w:pPr>
        <w:ind w:left="1440" w:hanging="360"/>
      </w:pPr>
    </w:lvl>
    <w:lvl w:ilvl="2" w:tplc="D82A8262" w:tentative="1">
      <w:start w:val="1"/>
      <w:numFmt w:val="lowerRoman"/>
      <w:lvlText w:val="%3."/>
      <w:lvlJc w:val="right"/>
      <w:pPr>
        <w:ind w:left="2160" w:hanging="180"/>
      </w:pPr>
    </w:lvl>
    <w:lvl w:ilvl="3" w:tplc="5DCCB65E" w:tentative="1">
      <w:start w:val="1"/>
      <w:numFmt w:val="decimal"/>
      <w:lvlText w:val="%4."/>
      <w:lvlJc w:val="left"/>
      <w:pPr>
        <w:ind w:left="2880" w:hanging="360"/>
      </w:pPr>
    </w:lvl>
    <w:lvl w:ilvl="4" w:tplc="E264CEF4" w:tentative="1">
      <w:start w:val="1"/>
      <w:numFmt w:val="lowerLetter"/>
      <w:lvlText w:val="%5."/>
      <w:lvlJc w:val="left"/>
      <w:pPr>
        <w:ind w:left="3600" w:hanging="360"/>
      </w:pPr>
    </w:lvl>
    <w:lvl w:ilvl="5" w:tplc="EEE08550" w:tentative="1">
      <w:start w:val="1"/>
      <w:numFmt w:val="lowerRoman"/>
      <w:lvlText w:val="%6."/>
      <w:lvlJc w:val="right"/>
      <w:pPr>
        <w:ind w:left="4320" w:hanging="180"/>
      </w:pPr>
    </w:lvl>
    <w:lvl w:ilvl="6" w:tplc="D92ABA08" w:tentative="1">
      <w:start w:val="1"/>
      <w:numFmt w:val="decimal"/>
      <w:lvlText w:val="%7."/>
      <w:lvlJc w:val="left"/>
      <w:pPr>
        <w:ind w:left="5040" w:hanging="360"/>
      </w:pPr>
    </w:lvl>
    <w:lvl w:ilvl="7" w:tplc="7144D9D2" w:tentative="1">
      <w:start w:val="1"/>
      <w:numFmt w:val="lowerLetter"/>
      <w:lvlText w:val="%8."/>
      <w:lvlJc w:val="left"/>
      <w:pPr>
        <w:ind w:left="5760" w:hanging="360"/>
      </w:pPr>
    </w:lvl>
    <w:lvl w:ilvl="8" w:tplc="F0D82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151B4"/>
    <w:multiLevelType w:val="hybridMultilevel"/>
    <w:tmpl w:val="FA2AADCE"/>
    <w:lvl w:ilvl="0" w:tplc="CFA2096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E26CFCE2" w:tentative="1">
      <w:start w:val="1"/>
      <w:numFmt w:val="lowerLetter"/>
      <w:lvlText w:val="%2."/>
      <w:lvlJc w:val="left"/>
      <w:pPr>
        <w:ind w:left="1440" w:hanging="360"/>
      </w:pPr>
    </w:lvl>
    <w:lvl w:ilvl="2" w:tplc="EF6CA86A" w:tentative="1">
      <w:start w:val="1"/>
      <w:numFmt w:val="lowerRoman"/>
      <w:lvlText w:val="%3."/>
      <w:lvlJc w:val="right"/>
      <w:pPr>
        <w:ind w:left="2160" w:hanging="180"/>
      </w:pPr>
    </w:lvl>
    <w:lvl w:ilvl="3" w:tplc="6D4686D0" w:tentative="1">
      <w:start w:val="1"/>
      <w:numFmt w:val="decimal"/>
      <w:lvlText w:val="%4."/>
      <w:lvlJc w:val="left"/>
      <w:pPr>
        <w:ind w:left="2880" w:hanging="360"/>
      </w:pPr>
    </w:lvl>
    <w:lvl w:ilvl="4" w:tplc="3E70BF22" w:tentative="1">
      <w:start w:val="1"/>
      <w:numFmt w:val="lowerLetter"/>
      <w:lvlText w:val="%5."/>
      <w:lvlJc w:val="left"/>
      <w:pPr>
        <w:ind w:left="3600" w:hanging="360"/>
      </w:pPr>
    </w:lvl>
    <w:lvl w:ilvl="5" w:tplc="FF6C551E" w:tentative="1">
      <w:start w:val="1"/>
      <w:numFmt w:val="lowerRoman"/>
      <w:lvlText w:val="%6."/>
      <w:lvlJc w:val="right"/>
      <w:pPr>
        <w:ind w:left="4320" w:hanging="180"/>
      </w:pPr>
    </w:lvl>
    <w:lvl w:ilvl="6" w:tplc="B8B22452" w:tentative="1">
      <w:start w:val="1"/>
      <w:numFmt w:val="decimal"/>
      <w:lvlText w:val="%7."/>
      <w:lvlJc w:val="left"/>
      <w:pPr>
        <w:ind w:left="5040" w:hanging="360"/>
      </w:pPr>
    </w:lvl>
    <w:lvl w:ilvl="7" w:tplc="C1648C26" w:tentative="1">
      <w:start w:val="1"/>
      <w:numFmt w:val="lowerLetter"/>
      <w:lvlText w:val="%8."/>
      <w:lvlJc w:val="left"/>
      <w:pPr>
        <w:ind w:left="5760" w:hanging="360"/>
      </w:pPr>
    </w:lvl>
    <w:lvl w:ilvl="8" w:tplc="27A67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130DC"/>
    <w:multiLevelType w:val="hybridMultilevel"/>
    <w:tmpl w:val="60122730"/>
    <w:lvl w:ilvl="0" w:tplc="78D4E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CD881AA" w:tentative="1">
      <w:start w:val="1"/>
      <w:numFmt w:val="lowerLetter"/>
      <w:lvlText w:val="%2."/>
      <w:lvlJc w:val="left"/>
      <w:pPr>
        <w:ind w:left="1440" w:hanging="360"/>
      </w:pPr>
    </w:lvl>
    <w:lvl w:ilvl="2" w:tplc="D18A1084" w:tentative="1">
      <w:start w:val="1"/>
      <w:numFmt w:val="lowerRoman"/>
      <w:lvlText w:val="%3."/>
      <w:lvlJc w:val="right"/>
      <w:pPr>
        <w:ind w:left="2160" w:hanging="180"/>
      </w:pPr>
    </w:lvl>
    <w:lvl w:ilvl="3" w:tplc="E81860D8" w:tentative="1">
      <w:start w:val="1"/>
      <w:numFmt w:val="decimal"/>
      <w:lvlText w:val="%4."/>
      <w:lvlJc w:val="left"/>
      <w:pPr>
        <w:ind w:left="2880" w:hanging="360"/>
      </w:pPr>
    </w:lvl>
    <w:lvl w:ilvl="4" w:tplc="DA9C4FF2" w:tentative="1">
      <w:start w:val="1"/>
      <w:numFmt w:val="lowerLetter"/>
      <w:lvlText w:val="%5."/>
      <w:lvlJc w:val="left"/>
      <w:pPr>
        <w:ind w:left="3600" w:hanging="360"/>
      </w:pPr>
    </w:lvl>
    <w:lvl w:ilvl="5" w:tplc="81308B60" w:tentative="1">
      <w:start w:val="1"/>
      <w:numFmt w:val="lowerRoman"/>
      <w:lvlText w:val="%6."/>
      <w:lvlJc w:val="right"/>
      <w:pPr>
        <w:ind w:left="4320" w:hanging="180"/>
      </w:pPr>
    </w:lvl>
    <w:lvl w:ilvl="6" w:tplc="4984D198" w:tentative="1">
      <w:start w:val="1"/>
      <w:numFmt w:val="decimal"/>
      <w:lvlText w:val="%7."/>
      <w:lvlJc w:val="left"/>
      <w:pPr>
        <w:ind w:left="5040" w:hanging="360"/>
      </w:pPr>
    </w:lvl>
    <w:lvl w:ilvl="7" w:tplc="61F805F0" w:tentative="1">
      <w:start w:val="1"/>
      <w:numFmt w:val="lowerLetter"/>
      <w:lvlText w:val="%8."/>
      <w:lvlJc w:val="left"/>
      <w:pPr>
        <w:ind w:left="5760" w:hanging="360"/>
      </w:pPr>
    </w:lvl>
    <w:lvl w:ilvl="8" w:tplc="2F426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450C3"/>
    <w:multiLevelType w:val="hybridMultilevel"/>
    <w:tmpl w:val="3D8814F2"/>
    <w:lvl w:ilvl="0" w:tplc="324CE478">
      <w:start w:val="1"/>
      <w:numFmt w:val="decimal"/>
      <w:lvlText w:val="%1."/>
      <w:lvlJc w:val="left"/>
      <w:pPr>
        <w:ind w:left="4472" w:hanging="360"/>
      </w:pPr>
      <w:rPr>
        <w:rFonts w:ascii="Calibri" w:hAnsi="Calibri" w:hint="default"/>
        <w:sz w:val="24"/>
      </w:rPr>
    </w:lvl>
    <w:lvl w:ilvl="1" w:tplc="6706E356" w:tentative="1">
      <w:start w:val="1"/>
      <w:numFmt w:val="lowerLetter"/>
      <w:lvlText w:val="%2."/>
      <w:lvlJc w:val="left"/>
      <w:pPr>
        <w:ind w:left="1440" w:hanging="360"/>
      </w:pPr>
    </w:lvl>
    <w:lvl w:ilvl="2" w:tplc="E428949A" w:tentative="1">
      <w:start w:val="1"/>
      <w:numFmt w:val="lowerRoman"/>
      <w:lvlText w:val="%3."/>
      <w:lvlJc w:val="right"/>
      <w:pPr>
        <w:ind w:left="2160" w:hanging="180"/>
      </w:pPr>
    </w:lvl>
    <w:lvl w:ilvl="3" w:tplc="635AE440" w:tentative="1">
      <w:start w:val="1"/>
      <w:numFmt w:val="decimal"/>
      <w:lvlText w:val="%4."/>
      <w:lvlJc w:val="left"/>
      <w:pPr>
        <w:ind w:left="2880" w:hanging="360"/>
      </w:pPr>
    </w:lvl>
    <w:lvl w:ilvl="4" w:tplc="20501EB6" w:tentative="1">
      <w:start w:val="1"/>
      <w:numFmt w:val="lowerLetter"/>
      <w:lvlText w:val="%5."/>
      <w:lvlJc w:val="left"/>
      <w:pPr>
        <w:ind w:left="3600" w:hanging="360"/>
      </w:pPr>
    </w:lvl>
    <w:lvl w:ilvl="5" w:tplc="AFFCEBAC" w:tentative="1">
      <w:start w:val="1"/>
      <w:numFmt w:val="lowerRoman"/>
      <w:lvlText w:val="%6."/>
      <w:lvlJc w:val="right"/>
      <w:pPr>
        <w:ind w:left="4320" w:hanging="180"/>
      </w:pPr>
    </w:lvl>
    <w:lvl w:ilvl="6" w:tplc="BEC2C962" w:tentative="1">
      <w:start w:val="1"/>
      <w:numFmt w:val="decimal"/>
      <w:lvlText w:val="%7."/>
      <w:lvlJc w:val="left"/>
      <w:pPr>
        <w:ind w:left="5040" w:hanging="360"/>
      </w:pPr>
    </w:lvl>
    <w:lvl w:ilvl="7" w:tplc="46186DA8" w:tentative="1">
      <w:start w:val="1"/>
      <w:numFmt w:val="lowerLetter"/>
      <w:lvlText w:val="%8."/>
      <w:lvlJc w:val="left"/>
      <w:pPr>
        <w:ind w:left="5760" w:hanging="360"/>
      </w:pPr>
    </w:lvl>
    <w:lvl w:ilvl="8" w:tplc="1E5AB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B5B78"/>
    <w:multiLevelType w:val="hybridMultilevel"/>
    <w:tmpl w:val="94C4CC32"/>
    <w:lvl w:ilvl="0" w:tplc="98DCBB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color w:val="365F91" w:themeColor="accent1" w:themeShade="BF"/>
        <w:sz w:val="22"/>
      </w:rPr>
    </w:lvl>
    <w:lvl w:ilvl="1" w:tplc="4CAA88DE">
      <w:start w:val="1"/>
      <w:numFmt w:val="lowerLetter"/>
      <w:lvlText w:val="%2."/>
      <w:lvlJc w:val="left"/>
      <w:pPr>
        <w:ind w:left="1440" w:hanging="360"/>
      </w:pPr>
    </w:lvl>
    <w:lvl w:ilvl="2" w:tplc="3D64AA2A" w:tentative="1">
      <w:start w:val="1"/>
      <w:numFmt w:val="lowerRoman"/>
      <w:lvlText w:val="%3."/>
      <w:lvlJc w:val="right"/>
      <w:pPr>
        <w:ind w:left="2160" w:hanging="180"/>
      </w:pPr>
    </w:lvl>
    <w:lvl w:ilvl="3" w:tplc="A0DE0856" w:tentative="1">
      <w:start w:val="1"/>
      <w:numFmt w:val="decimal"/>
      <w:lvlText w:val="%4."/>
      <w:lvlJc w:val="left"/>
      <w:pPr>
        <w:ind w:left="2880" w:hanging="360"/>
      </w:pPr>
    </w:lvl>
    <w:lvl w:ilvl="4" w:tplc="416079F4" w:tentative="1">
      <w:start w:val="1"/>
      <w:numFmt w:val="lowerLetter"/>
      <w:lvlText w:val="%5."/>
      <w:lvlJc w:val="left"/>
      <w:pPr>
        <w:ind w:left="3600" w:hanging="360"/>
      </w:pPr>
    </w:lvl>
    <w:lvl w:ilvl="5" w:tplc="F184FF7E" w:tentative="1">
      <w:start w:val="1"/>
      <w:numFmt w:val="lowerRoman"/>
      <w:lvlText w:val="%6."/>
      <w:lvlJc w:val="right"/>
      <w:pPr>
        <w:ind w:left="4320" w:hanging="180"/>
      </w:pPr>
    </w:lvl>
    <w:lvl w:ilvl="6" w:tplc="3510FA14" w:tentative="1">
      <w:start w:val="1"/>
      <w:numFmt w:val="decimal"/>
      <w:lvlText w:val="%7."/>
      <w:lvlJc w:val="left"/>
      <w:pPr>
        <w:ind w:left="5040" w:hanging="360"/>
      </w:pPr>
    </w:lvl>
    <w:lvl w:ilvl="7" w:tplc="85327008" w:tentative="1">
      <w:start w:val="1"/>
      <w:numFmt w:val="lowerLetter"/>
      <w:lvlText w:val="%8."/>
      <w:lvlJc w:val="left"/>
      <w:pPr>
        <w:ind w:left="5760" w:hanging="360"/>
      </w:pPr>
    </w:lvl>
    <w:lvl w:ilvl="8" w:tplc="4F222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A026B"/>
    <w:multiLevelType w:val="hybridMultilevel"/>
    <w:tmpl w:val="E7646B50"/>
    <w:lvl w:ilvl="0" w:tplc="9E86EF12">
      <w:start w:val="1"/>
      <w:numFmt w:val="lowerLetter"/>
      <w:lvlText w:val="(%1)"/>
      <w:lvlJc w:val="left"/>
      <w:pPr>
        <w:ind w:left="1482" w:hanging="360"/>
      </w:pPr>
      <w:rPr>
        <w:rFonts w:ascii="Calibri" w:hAnsi="Calibri" w:hint="default"/>
        <w:color w:val="365F91" w:themeColor="accent1" w:themeShade="BF"/>
        <w:sz w:val="18"/>
      </w:rPr>
    </w:lvl>
    <w:lvl w:ilvl="1" w:tplc="4866D416" w:tentative="1">
      <w:start w:val="1"/>
      <w:numFmt w:val="lowerLetter"/>
      <w:lvlText w:val="%2."/>
      <w:lvlJc w:val="left"/>
      <w:pPr>
        <w:ind w:left="2202" w:hanging="360"/>
      </w:pPr>
    </w:lvl>
    <w:lvl w:ilvl="2" w:tplc="F6DC1C04" w:tentative="1">
      <w:start w:val="1"/>
      <w:numFmt w:val="lowerRoman"/>
      <w:lvlText w:val="%3."/>
      <w:lvlJc w:val="right"/>
      <w:pPr>
        <w:ind w:left="2922" w:hanging="180"/>
      </w:pPr>
    </w:lvl>
    <w:lvl w:ilvl="3" w:tplc="46E8A976" w:tentative="1">
      <w:start w:val="1"/>
      <w:numFmt w:val="decimal"/>
      <w:lvlText w:val="%4."/>
      <w:lvlJc w:val="left"/>
      <w:pPr>
        <w:ind w:left="3642" w:hanging="360"/>
      </w:pPr>
    </w:lvl>
    <w:lvl w:ilvl="4" w:tplc="A40843A6" w:tentative="1">
      <w:start w:val="1"/>
      <w:numFmt w:val="lowerLetter"/>
      <w:lvlText w:val="%5."/>
      <w:lvlJc w:val="left"/>
      <w:pPr>
        <w:ind w:left="4362" w:hanging="360"/>
      </w:pPr>
    </w:lvl>
    <w:lvl w:ilvl="5" w:tplc="A6EA07C2" w:tentative="1">
      <w:start w:val="1"/>
      <w:numFmt w:val="lowerRoman"/>
      <w:lvlText w:val="%6."/>
      <w:lvlJc w:val="right"/>
      <w:pPr>
        <w:ind w:left="5082" w:hanging="180"/>
      </w:pPr>
    </w:lvl>
    <w:lvl w:ilvl="6" w:tplc="0BC033D8" w:tentative="1">
      <w:start w:val="1"/>
      <w:numFmt w:val="decimal"/>
      <w:lvlText w:val="%7."/>
      <w:lvlJc w:val="left"/>
      <w:pPr>
        <w:ind w:left="5802" w:hanging="360"/>
      </w:pPr>
    </w:lvl>
    <w:lvl w:ilvl="7" w:tplc="627CB260" w:tentative="1">
      <w:start w:val="1"/>
      <w:numFmt w:val="lowerLetter"/>
      <w:lvlText w:val="%8."/>
      <w:lvlJc w:val="left"/>
      <w:pPr>
        <w:ind w:left="6522" w:hanging="360"/>
      </w:pPr>
    </w:lvl>
    <w:lvl w:ilvl="8" w:tplc="A41AEFEC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8" w15:restartNumberingAfterBreak="0">
    <w:nsid w:val="5A8209BF"/>
    <w:multiLevelType w:val="multilevel"/>
    <w:tmpl w:val="0D22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5BF91FC2"/>
    <w:multiLevelType w:val="hybridMultilevel"/>
    <w:tmpl w:val="CCA8F938"/>
    <w:lvl w:ilvl="0" w:tplc="1C4E648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7E389482" w:tentative="1">
      <w:start w:val="1"/>
      <w:numFmt w:val="lowerLetter"/>
      <w:lvlText w:val="%2."/>
      <w:lvlJc w:val="left"/>
      <w:pPr>
        <w:ind w:left="1440" w:hanging="360"/>
      </w:pPr>
    </w:lvl>
    <w:lvl w:ilvl="2" w:tplc="D35873E0" w:tentative="1">
      <w:start w:val="1"/>
      <w:numFmt w:val="lowerRoman"/>
      <w:lvlText w:val="%3."/>
      <w:lvlJc w:val="right"/>
      <w:pPr>
        <w:ind w:left="2160" w:hanging="180"/>
      </w:pPr>
    </w:lvl>
    <w:lvl w:ilvl="3" w:tplc="C21098B6" w:tentative="1">
      <w:start w:val="1"/>
      <w:numFmt w:val="decimal"/>
      <w:lvlText w:val="%4."/>
      <w:lvlJc w:val="left"/>
      <w:pPr>
        <w:ind w:left="2880" w:hanging="360"/>
      </w:pPr>
    </w:lvl>
    <w:lvl w:ilvl="4" w:tplc="E7E00F78" w:tentative="1">
      <w:start w:val="1"/>
      <w:numFmt w:val="lowerLetter"/>
      <w:lvlText w:val="%5."/>
      <w:lvlJc w:val="left"/>
      <w:pPr>
        <w:ind w:left="3600" w:hanging="360"/>
      </w:pPr>
    </w:lvl>
    <w:lvl w:ilvl="5" w:tplc="DD74294E" w:tentative="1">
      <w:start w:val="1"/>
      <w:numFmt w:val="lowerRoman"/>
      <w:lvlText w:val="%6."/>
      <w:lvlJc w:val="right"/>
      <w:pPr>
        <w:ind w:left="4320" w:hanging="180"/>
      </w:pPr>
    </w:lvl>
    <w:lvl w:ilvl="6" w:tplc="FC3404B6" w:tentative="1">
      <w:start w:val="1"/>
      <w:numFmt w:val="decimal"/>
      <w:lvlText w:val="%7."/>
      <w:lvlJc w:val="left"/>
      <w:pPr>
        <w:ind w:left="5040" w:hanging="360"/>
      </w:pPr>
    </w:lvl>
    <w:lvl w:ilvl="7" w:tplc="2A4AA474" w:tentative="1">
      <w:start w:val="1"/>
      <w:numFmt w:val="lowerLetter"/>
      <w:lvlText w:val="%8."/>
      <w:lvlJc w:val="left"/>
      <w:pPr>
        <w:ind w:left="5760" w:hanging="360"/>
      </w:pPr>
    </w:lvl>
    <w:lvl w:ilvl="8" w:tplc="6A20C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271BE"/>
    <w:multiLevelType w:val="hybridMultilevel"/>
    <w:tmpl w:val="B35EA31E"/>
    <w:lvl w:ilvl="0" w:tplc="5AD4D5E0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78DCF8CE" w:tentative="1">
      <w:start w:val="1"/>
      <w:numFmt w:val="lowerLetter"/>
      <w:lvlText w:val="%2."/>
      <w:lvlJc w:val="left"/>
      <w:pPr>
        <w:ind w:left="1440" w:hanging="360"/>
      </w:pPr>
    </w:lvl>
    <w:lvl w:ilvl="2" w:tplc="8960893A" w:tentative="1">
      <w:start w:val="1"/>
      <w:numFmt w:val="lowerRoman"/>
      <w:lvlText w:val="%3."/>
      <w:lvlJc w:val="right"/>
      <w:pPr>
        <w:ind w:left="2160" w:hanging="180"/>
      </w:pPr>
    </w:lvl>
    <w:lvl w:ilvl="3" w:tplc="0F0CB12E" w:tentative="1">
      <w:start w:val="1"/>
      <w:numFmt w:val="decimal"/>
      <w:lvlText w:val="%4."/>
      <w:lvlJc w:val="left"/>
      <w:pPr>
        <w:ind w:left="2880" w:hanging="360"/>
      </w:pPr>
    </w:lvl>
    <w:lvl w:ilvl="4" w:tplc="C3B0CFD4" w:tentative="1">
      <w:start w:val="1"/>
      <w:numFmt w:val="lowerLetter"/>
      <w:lvlText w:val="%5."/>
      <w:lvlJc w:val="left"/>
      <w:pPr>
        <w:ind w:left="3600" w:hanging="360"/>
      </w:pPr>
    </w:lvl>
    <w:lvl w:ilvl="5" w:tplc="A5D66F3A" w:tentative="1">
      <w:start w:val="1"/>
      <w:numFmt w:val="lowerRoman"/>
      <w:lvlText w:val="%6."/>
      <w:lvlJc w:val="right"/>
      <w:pPr>
        <w:ind w:left="4320" w:hanging="180"/>
      </w:pPr>
    </w:lvl>
    <w:lvl w:ilvl="6" w:tplc="7C509CDE" w:tentative="1">
      <w:start w:val="1"/>
      <w:numFmt w:val="decimal"/>
      <w:lvlText w:val="%7."/>
      <w:lvlJc w:val="left"/>
      <w:pPr>
        <w:ind w:left="5040" w:hanging="360"/>
      </w:pPr>
    </w:lvl>
    <w:lvl w:ilvl="7" w:tplc="A1C44C6E" w:tentative="1">
      <w:start w:val="1"/>
      <w:numFmt w:val="lowerLetter"/>
      <w:lvlText w:val="%8."/>
      <w:lvlJc w:val="left"/>
      <w:pPr>
        <w:ind w:left="5760" w:hanging="360"/>
      </w:pPr>
    </w:lvl>
    <w:lvl w:ilvl="8" w:tplc="93B87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A768A"/>
    <w:multiLevelType w:val="hybridMultilevel"/>
    <w:tmpl w:val="DEA6461E"/>
    <w:lvl w:ilvl="0" w:tplc="97841E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  <w:sz w:val="22"/>
      </w:rPr>
    </w:lvl>
    <w:lvl w:ilvl="1" w:tplc="F210EB34" w:tentative="1">
      <w:start w:val="1"/>
      <w:numFmt w:val="lowerLetter"/>
      <w:lvlText w:val="%2."/>
      <w:lvlJc w:val="left"/>
      <w:pPr>
        <w:ind w:left="1440" w:hanging="360"/>
      </w:pPr>
    </w:lvl>
    <w:lvl w:ilvl="2" w:tplc="C4708532" w:tentative="1">
      <w:start w:val="1"/>
      <w:numFmt w:val="lowerRoman"/>
      <w:lvlText w:val="%3."/>
      <w:lvlJc w:val="right"/>
      <w:pPr>
        <w:ind w:left="2160" w:hanging="180"/>
      </w:pPr>
    </w:lvl>
    <w:lvl w:ilvl="3" w:tplc="6FB60298" w:tentative="1">
      <w:start w:val="1"/>
      <w:numFmt w:val="decimal"/>
      <w:lvlText w:val="%4."/>
      <w:lvlJc w:val="left"/>
      <w:pPr>
        <w:ind w:left="2880" w:hanging="360"/>
      </w:pPr>
    </w:lvl>
    <w:lvl w:ilvl="4" w:tplc="E8DE2A8C" w:tentative="1">
      <w:start w:val="1"/>
      <w:numFmt w:val="lowerLetter"/>
      <w:lvlText w:val="%5."/>
      <w:lvlJc w:val="left"/>
      <w:pPr>
        <w:ind w:left="3600" w:hanging="360"/>
      </w:pPr>
    </w:lvl>
    <w:lvl w:ilvl="5" w:tplc="A41AE776" w:tentative="1">
      <w:start w:val="1"/>
      <w:numFmt w:val="lowerRoman"/>
      <w:lvlText w:val="%6."/>
      <w:lvlJc w:val="right"/>
      <w:pPr>
        <w:ind w:left="4320" w:hanging="180"/>
      </w:pPr>
    </w:lvl>
    <w:lvl w:ilvl="6" w:tplc="5D7602D8" w:tentative="1">
      <w:start w:val="1"/>
      <w:numFmt w:val="decimal"/>
      <w:lvlText w:val="%7."/>
      <w:lvlJc w:val="left"/>
      <w:pPr>
        <w:ind w:left="5040" w:hanging="360"/>
      </w:pPr>
    </w:lvl>
    <w:lvl w:ilvl="7" w:tplc="97A63E90" w:tentative="1">
      <w:start w:val="1"/>
      <w:numFmt w:val="lowerLetter"/>
      <w:lvlText w:val="%8."/>
      <w:lvlJc w:val="left"/>
      <w:pPr>
        <w:ind w:left="5760" w:hanging="360"/>
      </w:pPr>
    </w:lvl>
    <w:lvl w:ilvl="8" w:tplc="8D2A2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B3252"/>
    <w:multiLevelType w:val="hybridMultilevel"/>
    <w:tmpl w:val="00981C34"/>
    <w:lvl w:ilvl="0" w:tplc="31C26F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8552FAB6" w:tentative="1">
      <w:start w:val="1"/>
      <w:numFmt w:val="lowerLetter"/>
      <w:lvlText w:val="%2."/>
      <w:lvlJc w:val="left"/>
      <w:pPr>
        <w:ind w:left="1125" w:hanging="360"/>
      </w:pPr>
    </w:lvl>
    <w:lvl w:ilvl="2" w:tplc="A61CF066" w:tentative="1">
      <w:start w:val="1"/>
      <w:numFmt w:val="lowerRoman"/>
      <w:lvlText w:val="%3."/>
      <w:lvlJc w:val="right"/>
      <w:pPr>
        <w:ind w:left="1845" w:hanging="180"/>
      </w:pPr>
    </w:lvl>
    <w:lvl w:ilvl="3" w:tplc="175A500E" w:tentative="1">
      <w:start w:val="1"/>
      <w:numFmt w:val="decimal"/>
      <w:lvlText w:val="%4."/>
      <w:lvlJc w:val="left"/>
      <w:pPr>
        <w:ind w:left="2565" w:hanging="360"/>
      </w:pPr>
    </w:lvl>
    <w:lvl w:ilvl="4" w:tplc="B748C544" w:tentative="1">
      <w:start w:val="1"/>
      <w:numFmt w:val="lowerLetter"/>
      <w:lvlText w:val="%5."/>
      <w:lvlJc w:val="left"/>
      <w:pPr>
        <w:ind w:left="3285" w:hanging="360"/>
      </w:pPr>
    </w:lvl>
    <w:lvl w:ilvl="5" w:tplc="7E08A148" w:tentative="1">
      <w:start w:val="1"/>
      <w:numFmt w:val="lowerRoman"/>
      <w:lvlText w:val="%6."/>
      <w:lvlJc w:val="right"/>
      <w:pPr>
        <w:ind w:left="4005" w:hanging="180"/>
      </w:pPr>
    </w:lvl>
    <w:lvl w:ilvl="6" w:tplc="F75AF2B8" w:tentative="1">
      <w:start w:val="1"/>
      <w:numFmt w:val="decimal"/>
      <w:lvlText w:val="%7."/>
      <w:lvlJc w:val="left"/>
      <w:pPr>
        <w:ind w:left="4725" w:hanging="360"/>
      </w:pPr>
    </w:lvl>
    <w:lvl w:ilvl="7" w:tplc="1DCC9458" w:tentative="1">
      <w:start w:val="1"/>
      <w:numFmt w:val="lowerLetter"/>
      <w:lvlText w:val="%8."/>
      <w:lvlJc w:val="left"/>
      <w:pPr>
        <w:ind w:left="5445" w:hanging="360"/>
      </w:pPr>
    </w:lvl>
    <w:lvl w:ilvl="8" w:tplc="70422E4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25A403B"/>
    <w:multiLevelType w:val="multilevel"/>
    <w:tmpl w:val="94C277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00" w:hanging="6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78D3AF6"/>
    <w:multiLevelType w:val="multilevel"/>
    <w:tmpl w:val="50CE60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2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6265BC"/>
    <w:multiLevelType w:val="hybridMultilevel"/>
    <w:tmpl w:val="CA4C52F8"/>
    <w:lvl w:ilvl="0" w:tplc="3F5C3E16">
      <w:start w:val="1"/>
      <w:numFmt w:val="decimal"/>
      <w:lvlText w:val="22.%1"/>
      <w:lvlJc w:val="left"/>
      <w:pPr>
        <w:ind w:left="360" w:hanging="360"/>
      </w:pPr>
      <w:rPr>
        <w:rFonts w:hint="default"/>
        <w:sz w:val="22"/>
        <w:szCs w:val="22"/>
      </w:rPr>
    </w:lvl>
    <w:lvl w:ilvl="1" w:tplc="240AF562" w:tentative="1">
      <w:start w:val="1"/>
      <w:numFmt w:val="lowerLetter"/>
      <w:lvlText w:val="%2."/>
      <w:lvlJc w:val="left"/>
      <w:pPr>
        <w:ind w:left="1440" w:hanging="360"/>
      </w:pPr>
    </w:lvl>
    <w:lvl w:ilvl="2" w:tplc="6308942E" w:tentative="1">
      <w:start w:val="1"/>
      <w:numFmt w:val="lowerRoman"/>
      <w:lvlText w:val="%3."/>
      <w:lvlJc w:val="right"/>
      <w:pPr>
        <w:ind w:left="2160" w:hanging="180"/>
      </w:pPr>
    </w:lvl>
    <w:lvl w:ilvl="3" w:tplc="57A85A02" w:tentative="1">
      <w:start w:val="1"/>
      <w:numFmt w:val="decimal"/>
      <w:lvlText w:val="%4."/>
      <w:lvlJc w:val="left"/>
      <w:pPr>
        <w:ind w:left="2880" w:hanging="360"/>
      </w:pPr>
    </w:lvl>
    <w:lvl w:ilvl="4" w:tplc="7FA8F740" w:tentative="1">
      <w:start w:val="1"/>
      <w:numFmt w:val="lowerLetter"/>
      <w:lvlText w:val="%5."/>
      <w:lvlJc w:val="left"/>
      <w:pPr>
        <w:ind w:left="3600" w:hanging="360"/>
      </w:pPr>
    </w:lvl>
    <w:lvl w:ilvl="5" w:tplc="F0AEF27E" w:tentative="1">
      <w:start w:val="1"/>
      <w:numFmt w:val="lowerRoman"/>
      <w:lvlText w:val="%6."/>
      <w:lvlJc w:val="right"/>
      <w:pPr>
        <w:ind w:left="4320" w:hanging="180"/>
      </w:pPr>
    </w:lvl>
    <w:lvl w:ilvl="6" w:tplc="7A64A9EA" w:tentative="1">
      <w:start w:val="1"/>
      <w:numFmt w:val="decimal"/>
      <w:lvlText w:val="%7."/>
      <w:lvlJc w:val="left"/>
      <w:pPr>
        <w:ind w:left="5040" w:hanging="360"/>
      </w:pPr>
    </w:lvl>
    <w:lvl w:ilvl="7" w:tplc="24403490" w:tentative="1">
      <w:start w:val="1"/>
      <w:numFmt w:val="lowerLetter"/>
      <w:lvlText w:val="%8."/>
      <w:lvlJc w:val="left"/>
      <w:pPr>
        <w:ind w:left="5760" w:hanging="360"/>
      </w:pPr>
    </w:lvl>
    <w:lvl w:ilvl="8" w:tplc="D58864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43"/>
  </w:num>
  <w:num w:numId="4">
    <w:abstractNumId w:val="28"/>
  </w:num>
  <w:num w:numId="5">
    <w:abstractNumId w:val="12"/>
  </w:num>
  <w:num w:numId="6">
    <w:abstractNumId w:val="39"/>
  </w:num>
  <w:num w:numId="7">
    <w:abstractNumId w:val="7"/>
  </w:num>
  <w:num w:numId="8">
    <w:abstractNumId w:val="27"/>
  </w:num>
  <w:num w:numId="9">
    <w:abstractNumId w:val="31"/>
  </w:num>
  <w:num w:numId="10">
    <w:abstractNumId w:val="15"/>
  </w:num>
  <w:num w:numId="11">
    <w:abstractNumId w:val="16"/>
  </w:num>
  <w:num w:numId="12">
    <w:abstractNumId w:val="24"/>
  </w:num>
  <w:num w:numId="13">
    <w:abstractNumId w:val="4"/>
  </w:num>
  <w:num w:numId="14">
    <w:abstractNumId w:val="19"/>
  </w:num>
  <w:num w:numId="15">
    <w:abstractNumId w:val="33"/>
  </w:num>
  <w:num w:numId="16">
    <w:abstractNumId w:val="11"/>
  </w:num>
  <w:num w:numId="17">
    <w:abstractNumId w:val="10"/>
  </w:num>
  <w:num w:numId="18">
    <w:abstractNumId w:val="23"/>
  </w:num>
  <w:num w:numId="19">
    <w:abstractNumId w:val="9"/>
  </w:num>
  <w:num w:numId="20">
    <w:abstractNumId w:val="30"/>
  </w:num>
  <w:num w:numId="21">
    <w:abstractNumId w:val="2"/>
  </w:num>
  <w:num w:numId="22">
    <w:abstractNumId w:val="3"/>
  </w:num>
  <w:num w:numId="23">
    <w:abstractNumId w:val="40"/>
  </w:num>
  <w:num w:numId="24">
    <w:abstractNumId w:val="20"/>
  </w:num>
  <w:num w:numId="25">
    <w:abstractNumId w:val="34"/>
  </w:num>
  <w:num w:numId="26">
    <w:abstractNumId w:val="6"/>
  </w:num>
  <w:num w:numId="27">
    <w:abstractNumId w:val="35"/>
  </w:num>
  <w:num w:numId="28">
    <w:abstractNumId w:val="14"/>
  </w:num>
  <w:num w:numId="29">
    <w:abstractNumId w:val="5"/>
  </w:num>
  <w:num w:numId="30">
    <w:abstractNumId w:val="17"/>
  </w:num>
  <w:num w:numId="31">
    <w:abstractNumId w:val="18"/>
  </w:num>
  <w:num w:numId="32">
    <w:abstractNumId w:val="13"/>
  </w:num>
  <w:num w:numId="33">
    <w:abstractNumId w:val="21"/>
  </w:num>
  <w:num w:numId="34">
    <w:abstractNumId w:val="26"/>
  </w:num>
  <w:num w:numId="35">
    <w:abstractNumId w:val="1"/>
  </w:num>
  <w:num w:numId="36">
    <w:abstractNumId w:val="37"/>
  </w:num>
  <w:num w:numId="37">
    <w:abstractNumId w:val="25"/>
  </w:num>
  <w:num w:numId="38">
    <w:abstractNumId w:val="44"/>
  </w:num>
  <w:num w:numId="39">
    <w:abstractNumId w:val="42"/>
  </w:num>
  <w:num w:numId="40">
    <w:abstractNumId w:val="45"/>
  </w:num>
  <w:num w:numId="41">
    <w:abstractNumId w:val="41"/>
  </w:num>
  <w:num w:numId="42">
    <w:abstractNumId w:val="36"/>
  </w:num>
  <w:num w:numId="43">
    <w:abstractNumId w:val="32"/>
  </w:num>
  <w:num w:numId="44">
    <w:abstractNumId w:val="8"/>
  </w:num>
  <w:num w:numId="45">
    <w:abstractNumId w:val="22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0C"/>
    <w:rsid w:val="0004059D"/>
    <w:rsid w:val="0004251D"/>
    <w:rsid w:val="00057AD4"/>
    <w:rsid w:val="00061231"/>
    <w:rsid w:val="0006136B"/>
    <w:rsid w:val="00081C92"/>
    <w:rsid w:val="0008389B"/>
    <w:rsid w:val="00085AF8"/>
    <w:rsid w:val="00092A39"/>
    <w:rsid w:val="000A76F9"/>
    <w:rsid w:val="000C1579"/>
    <w:rsid w:val="000D1A5C"/>
    <w:rsid w:val="001073E7"/>
    <w:rsid w:val="0015560B"/>
    <w:rsid w:val="001769C7"/>
    <w:rsid w:val="0018140C"/>
    <w:rsid w:val="001C516D"/>
    <w:rsid w:val="001E2D3F"/>
    <w:rsid w:val="002022AB"/>
    <w:rsid w:val="00210FC0"/>
    <w:rsid w:val="00233704"/>
    <w:rsid w:val="0025140D"/>
    <w:rsid w:val="002559B1"/>
    <w:rsid w:val="00256DD2"/>
    <w:rsid w:val="00262CA9"/>
    <w:rsid w:val="002670CE"/>
    <w:rsid w:val="00296E67"/>
    <w:rsid w:val="002B1204"/>
    <w:rsid w:val="002C2821"/>
    <w:rsid w:val="002C647C"/>
    <w:rsid w:val="00300256"/>
    <w:rsid w:val="00353CDA"/>
    <w:rsid w:val="00386B73"/>
    <w:rsid w:val="003A2EF4"/>
    <w:rsid w:val="003A7DC4"/>
    <w:rsid w:val="003B68F7"/>
    <w:rsid w:val="003C7DB4"/>
    <w:rsid w:val="003F6F02"/>
    <w:rsid w:val="00416C99"/>
    <w:rsid w:val="00423E55"/>
    <w:rsid w:val="00431B4B"/>
    <w:rsid w:val="0044048F"/>
    <w:rsid w:val="00457162"/>
    <w:rsid w:val="00475B38"/>
    <w:rsid w:val="0049798E"/>
    <w:rsid w:val="004A0502"/>
    <w:rsid w:val="004A4C74"/>
    <w:rsid w:val="004B28ED"/>
    <w:rsid w:val="004D2686"/>
    <w:rsid w:val="004F73E1"/>
    <w:rsid w:val="00515309"/>
    <w:rsid w:val="0059769A"/>
    <w:rsid w:val="005B39A9"/>
    <w:rsid w:val="00605D36"/>
    <w:rsid w:val="0062164A"/>
    <w:rsid w:val="006718C6"/>
    <w:rsid w:val="006835AF"/>
    <w:rsid w:val="006B0E94"/>
    <w:rsid w:val="006C6FC3"/>
    <w:rsid w:val="006D4FA8"/>
    <w:rsid w:val="006E2EC8"/>
    <w:rsid w:val="006E62E3"/>
    <w:rsid w:val="007048C6"/>
    <w:rsid w:val="00717FE5"/>
    <w:rsid w:val="00724BBD"/>
    <w:rsid w:val="0074456F"/>
    <w:rsid w:val="00771B6A"/>
    <w:rsid w:val="00773EA4"/>
    <w:rsid w:val="00776DC1"/>
    <w:rsid w:val="00797584"/>
    <w:rsid w:val="007B7FBF"/>
    <w:rsid w:val="007D22FC"/>
    <w:rsid w:val="007D3368"/>
    <w:rsid w:val="007D56C0"/>
    <w:rsid w:val="00837C6A"/>
    <w:rsid w:val="008A2186"/>
    <w:rsid w:val="008A278E"/>
    <w:rsid w:val="008A3E9B"/>
    <w:rsid w:val="008F00E9"/>
    <w:rsid w:val="00914435"/>
    <w:rsid w:val="00971FBD"/>
    <w:rsid w:val="009B1E3D"/>
    <w:rsid w:val="009C28DD"/>
    <w:rsid w:val="009D7814"/>
    <w:rsid w:val="00A2745C"/>
    <w:rsid w:val="00A3492F"/>
    <w:rsid w:val="00A3552A"/>
    <w:rsid w:val="00A5043A"/>
    <w:rsid w:val="00A81771"/>
    <w:rsid w:val="00AB018F"/>
    <w:rsid w:val="00AD03E2"/>
    <w:rsid w:val="00B01A4D"/>
    <w:rsid w:val="00B85444"/>
    <w:rsid w:val="00BC60F1"/>
    <w:rsid w:val="00BF1FEF"/>
    <w:rsid w:val="00C36C9C"/>
    <w:rsid w:val="00C84307"/>
    <w:rsid w:val="00CB31B9"/>
    <w:rsid w:val="00CB5C2C"/>
    <w:rsid w:val="00CF7AB8"/>
    <w:rsid w:val="00D4744C"/>
    <w:rsid w:val="00D66A80"/>
    <w:rsid w:val="00D83356"/>
    <w:rsid w:val="00D84E62"/>
    <w:rsid w:val="00DB41A2"/>
    <w:rsid w:val="00DD30CA"/>
    <w:rsid w:val="00E42C37"/>
    <w:rsid w:val="00E73AA3"/>
    <w:rsid w:val="00E9784C"/>
    <w:rsid w:val="00EC1070"/>
    <w:rsid w:val="00EC65FD"/>
    <w:rsid w:val="00ED1A9A"/>
    <w:rsid w:val="00ED7FAF"/>
    <w:rsid w:val="00EF3CBA"/>
    <w:rsid w:val="00F04161"/>
    <w:rsid w:val="00F6589D"/>
    <w:rsid w:val="00F84721"/>
    <w:rsid w:val="00F878C5"/>
    <w:rsid w:val="00FA2566"/>
    <w:rsid w:val="00FA49DF"/>
    <w:rsid w:val="00FC596F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BF9B-8A99-454C-A008-AB68021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DA0"/>
    <w:pPr>
      <w:spacing w:after="160" w:line="259" w:lineRule="auto"/>
    </w:pPr>
    <w:rPr>
      <w:rFonts w:ascii="Calibri" w:eastAsia="Calibri" w:hAnsi="Calibri" w:cs="Times New Roman"/>
      <w:lang w:eastAsia="pt-PT" w:bidi="ar-SA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74A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1">
    <w:name w:val="Cabeçalho Caráter1"/>
    <w:basedOn w:val="Tipodeletrapredefinidodopargrafo"/>
    <w:link w:val="Cabealho"/>
    <w:uiPriority w:val="99"/>
    <w:rsid w:val="00F6313C"/>
  </w:style>
  <w:style w:type="paragraph" w:styleId="Rodap">
    <w:name w:val="footer"/>
    <w:basedOn w:val="Normal"/>
    <w:link w:val="RodapCarter1"/>
    <w:uiPriority w:val="99"/>
    <w:unhideWhenUsed/>
    <w:rsid w:val="00F63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1">
    <w:name w:val="Rodapé Caráter1"/>
    <w:basedOn w:val="Tipodeletrapredefinidodopargrafo"/>
    <w:link w:val="Rodap"/>
    <w:uiPriority w:val="99"/>
    <w:rsid w:val="00F6313C"/>
  </w:style>
  <w:style w:type="paragraph" w:styleId="Textodebalo">
    <w:name w:val="Balloon Text"/>
    <w:basedOn w:val="Normal"/>
    <w:link w:val="TextodebaloCarter"/>
    <w:uiPriority w:val="99"/>
    <w:semiHidden/>
    <w:unhideWhenUsed/>
    <w:rsid w:val="00F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313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05DA0"/>
    <w:rPr>
      <w:b/>
      <w:bCs/>
    </w:rPr>
  </w:style>
  <w:style w:type="table" w:styleId="Tabelacomgrelha">
    <w:name w:val="Table Grid"/>
    <w:basedOn w:val="Tabelanormal"/>
    <w:uiPriority w:val="59"/>
    <w:rsid w:val="00EF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uiPriority w:val="99"/>
    <w:rsid w:val="00EF6C5A"/>
    <w:rPr>
      <w:rFonts w:ascii="Calibri" w:eastAsia="Calibri" w:hAnsi="Calibri" w:cs="Times New Roman"/>
    </w:rPr>
  </w:style>
  <w:style w:type="character" w:customStyle="1" w:styleId="RodapCarter">
    <w:name w:val="Rodapé Caráter"/>
    <w:uiPriority w:val="99"/>
    <w:rsid w:val="00D25E45"/>
    <w:rPr>
      <w:rFonts w:ascii="Calibri" w:eastAsia="Calibri" w:hAnsi="Calibri" w:cs="Calibri"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652A0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7656D4"/>
    <w:pPr>
      <w:spacing w:before="600" w:after="0" w:line="240" w:lineRule="auto"/>
      <w:contextualSpacing/>
    </w:pPr>
    <w:rPr>
      <w:rFonts w:eastAsiaTheme="majorEastAsia" w:cstheme="majorBidi"/>
      <w:b/>
      <w:color w:val="4F81BD" w:themeColor="accent1"/>
      <w:spacing w:val="-10"/>
      <w:kern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656D4"/>
    <w:rPr>
      <w:rFonts w:ascii="Calibri" w:eastAsiaTheme="majorEastAsia" w:hAnsi="Calibri" w:cstheme="majorBidi"/>
      <w:b/>
      <w:color w:val="4F81BD" w:themeColor="accent1"/>
      <w:spacing w:val="-10"/>
      <w:kern w:val="28"/>
      <w:szCs w:val="56"/>
      <w:lang w:eastAsia="pt-PT" w:bidi="ar-SA"/>
    </w:rPr>
  </w:style>
  <w:style w:type="paragraph" w:customStyle="1" w:styleId="info">
    <w:name w:val="info"/>
    <w:basedOn w:val="Normal"/>
    <w:rsid w:val="006D1FBC"/>
    <w:pPr>
      <w:spacing w:before="120" w:after="0" w:line="240" w:lineRule="auto"/>
      <w:jc w:val="both"/>
    </w:pPr>
    <w:rPr>
      <w:rFonts w:ascii="Arial" w:eastAsia="Times New Roman" w:hAnsi="Arial"/>
      <w:szCs w:val="2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4F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84FF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84FF7"/>
    <w:rPr>
      <w:rFonts w:ascii="Calibri" w:eastAsia="Calibri" w:hAnsi="Calibri" w:cs="Times New Roman"/>
      <w:sz w:val="20"/>
      <w:szCs w:val="20"/>
      <w:lang w:eastAsia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F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FF7"/>
    <w:rPr>
      <w:rFonts w:ascii="Calibri" w:eastAsia="Calibri" w:hAnsi="Calibri" w:cs="Times New Roman"/>
      <w:b/>
      <w:bCs/>
      <w:sz w:val="20"/>
      <w:szCs w:val="20"/>
      <w:lang w:eastAsia="pt-PT" w:bidi="ar-SA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74A9F"/>
    <w:rPr>
      <w:rFonts w:ascii="Calibri Light" w:eastAsia="Times New Roman" w:hAnsi="Calibri Light" w:cs="Times New Roman"/>
      <w:color w:val="2E74B5"/>
      <w:sz w:val="32"/>
      <w:szCs w:val="32"/>
      <w:lang w:eastAsia="pt-PT" w:bidi="ar-SA"/>
    </w:rPr>
  </w:style>
  <w:style w:type="paragraph" w:styleId="Subttulo">
    <w:name w:val="Subtitle"/>
    <w:basedOn w:val="Normal"/>
    <w:link w:val="SubttuloCarter"/>
    <w:uiPriority w:val="99"/>
    <w:qFormat/>
    <w:rsid w:val="00625639"/>
    <w:pPr>
      <w:tabs>
        <w:tab w:val="left" w:pos="9214"/>
      </w:tabs>
      <w:spacing w:after="24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en-GB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625639"/>
    <w:rPr>
      <w:rFonts w:ascii="Times New Roman" w:eastAsia="Times New Roman" w:hAnsi="Times New Roman" w:cs="Times New Roman"/>
      <w:b/>
      <w:sz w:val="24"/>
      <w:szCs w:val="20"/>
      <w:u w:val="single"/>
      <w:lang w:val="en-GB" w:eastAsia="pt-PT" w:bidi="ar-SA"/>
    </w:rPr>
  </w:style>
  <w:style w:type="paragraph" w:customStyle="1" w:styleId="HeaderIA">
    <w:name w:val="HeaderIA"/>
    <w:basedOn w:val="Normal"/>
    <w:uiPriority w:val="99"/>
    <w:rsid w:val="00625639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Calibri"/>
      <w:color w:val="1F497D"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rsid w:val="00625639"/>
    <w:pPr>
      <w:tabs>
        <w:tab w:val="left" w:pos="360"/>
        <w:tab w:val="left" w:pos="90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625639"/>
    <w:rPr>
      <w:rFonts w:ascii="Times New Roman" w:eastAsia="Times New Roman" w:hAnsi="Times New Roman" w:cs="Times New Roman"/>
      <w:sz w:val="20"/>
      <w:szCs w:val="20"/>
      <w:lang w:val="en-GB" w:eastAsia="pt-PT" w:bidi="ar-SA"/>
    </w:rPr>
  </w:style>
  <w:style w:type="paragraph" w:customStyle="1" w:styleId="paragraph">
    <w:name w:val="paragraph"/>
    <w:basedOn w:val="Normal"/>
    <w:rsid w:val="00DC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DC4B51"/>
  </w:style>
  <w:style w:type="character" w:customStyle="1" w:styleId="eop">
    <w:name w:val="eop"/>
    <w:basedOn w:val="Tipodeletrapredefinidodopargrafo"/>
    <w:rsid w:val="00DC4B51"/>
  </w:style>
  <w:style w:type="character" w:customStyle="1" w:styleId="contextualspellingandgrammarerror">
    <w:name w:val="contextualspellingandgrammarerror"/>
    <w:basedOn w:val="Tipodeletrapredefinidodopargrafo"/>
    <w:rsid w:val="00DC4B51"/>
  </w:style>
  <w:style w:type="character" w:styleId="Hiperligao">
    <w:name w:val="Hyperlink"/>
    <w:basedOn w:val="Tipodeletrapredefinidodopargrafo"/>
    <w:uiPriority w:val="99"/>
    <w:unhideWhenUsed/>
    <w:rsid w:val="001331F7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740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740FD"/>
    <w:rPr>
      <w:rFonts w:eastAsiaTheme="minorHAnsi"/>
      <w:sz w:val="20"/>
      <w:szCs w:val="20"/>
      <w:lang w:eastAsia="en-US" w:bidi="ar-S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40FD"/>
    <w:rPr>
      <w:vertAlign w:val="superscript"/>
    </w:rPr>
  </w:style>
  <w:style w:type="paragraph" w:styleId="ndice1">
    <w:name w:val="toc 1"/>
    <w:basedOn w:val="Normal"/>
    <w:next w:val="Normal"/>
    <w:autoRedefine/>
    <w:uiPriority w:val="39"/>
    <w:qFormat/>
    <w:rsid w:val="0004059D"/>
    <w:pPr>
      <w:tabs>
        <w:tab w:val="left" w:pos="567"/>
        <w:tab w:val="right" w:leader="dot" w:pos="9204"/>
      </w:tabs>
      <w:spacing w:before="120" w:after="0" w:line="240" w:lineRule="auto"/>
      <w:ind w:left="567"/>
    </w:pPr>
    <w:rPr>
      <w:rFonts w:cs="Calibri Light"/>
      <w:b/>
      <w:bCs/>
      <w:color w:val="365F91" w:themeColor="accent1" w:themeShade="BF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61CDF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dice2">
    <w:name w:val="toc 2"/>
    <w:basedOn w:val="Normal"/>
    <w:next w:val="Normal"/>
    <w:autoRedefine/>
    <w:uiPriority w:val="39"/>
    <w:unhideWhenUsed/>
    <w:rsid w:val="00761CDF"/>
    <w:pPr>
      <w:spacing w:after="100"/>
      <w:ind w:left="220"/>
    </w:pPr>
    <w:rPr>
      <w:rFonts w:asciiTheme="minorHAnsi" w:eastAsiaTheme="minorEastAsia" w:hAnsiTheme="minorHAnsi"/>
    </w:rPr>
  </w:style>
  <w:style w:type="paragraph" w:styleId="ndice3">
    <w:name w:val="toc 3"/>
    <w:basedOn w:val="Normal"/>
    <w:next w:val="Normal"/>
    <w:autoRedefine/>
    <w:uiPriority w:val="39"/>
    <w:unhideWhenUsed/>
    <w:rsid w:val="00761CDF"/>
    <w:pPr>
      <w:spacing w:after="100"/>
      <w:ind w:left="440"/>
    </w:pPr>
    <w:rPr>
      <w:rFonts w:asciiTheme="minorHAnsi" w:eastAsiaTheme="minorEastAsia" w:hAnsi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B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hyperlink" Target="https://apambiente.pt/index.php?ref=17&amp;subref=155&amp;sub2ref=1233&amp;sub3ref=1234" TargetMode="Externa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ambiente.pt/_zdata/Instrumentos/QualificacaoAmbiental/Pos-Avaliacao/Portaria_30_2017_verificadores.pdf" TargetMode="External"/><Relationship Id="rId23" Type="http://schemas.openxmlformats.org/officeDocument/2006/relationships/footer" Target="footer7.xml"/><Relationship Id="rId28" Type="http://schemas.openxmlformats.org/officeDocument/2006/relationships/header" Target="header7.xml"/><Relationship Id="rId36" Type="http://schemas.openxmlformats.org/officeDocument/2006/relationships/footer" Target="footer1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https://data.dre.pt/eli/dec-lei/152-b/2017/12/11/p/dre/pt/html" TargetMode="Externa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header" Target="header8.xml"/><Relationship Id="rId35" Type="http://schemas.openxmlformats.org/officeDocument/2006/relationships/footer" Target="footer14.xml"/><Relationship Id="rId8" Type="http://schemas.openxmlformats.org/officeDocument/2006/relationships/hyperlink" Target="https://dre.pt/application/file/5139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3774-B5F4-443D-87A1-90ADCA2A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4159</Words>
  <Characters>22462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Cecília Simões</cp:lastModifiedBy>
  <cp:revision>2</cp:revision>
  <cp:lastPrinted>2019-06-07T13:38:00Z</cp:lastPrinted>
  <dcterms:created xsi:type="dcterms:W3CDTF">2021-05-18T22:09:00Z</dcterms:created>
  <dcterms:modified xsi:type="dcterms:W3CDTF">2021-05-18T22:09:00Z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3582058</vt:lpwstr>
  </property>
  <property fmtid="{D5CDD505-2E9C-101B-9397-08002B2CF9AE}" pid="4" name="FileDoc_DocID">
    <vt:lpwstr>2567400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